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C0D" w:rsidRDefault="002C5C0D" w:rsidP="002C5C0D">
      <w:pPr>
        <w:pStyle w:val="Nadpis1"/>
        <w:rPr>
          <w:b w:val="0"/>
          <w:u w:val="single"/>
        </w:rPr>
      </w:pPr>
      <w:bookmarkStart w:id="0" w:name="_Toc441942456"/>
      <w:r>
        <w:rPr>
          <w:u w:val="single"/>
        </w:rPr>
        <w:t>NAŠE CHALUPA</w:t>
      </w:r>
      <w:bookmarkEnd w:id="0"/>
      <w:r w:rsidR="00333D55">
        <w:rPr>
          <w:u w:val="single"/>
        </w:rPr>
        <w:t xml:space="preserve"> č.11</w:t>
      </w:r>
    </w:p>
    <w:p w:rsidR="00333D55" w:rsidRDefault="00333D55" w:rsidP="00333D55"/>
    <w:p w:rsidR="002C5C0D" w:rsidRDefault="002C5C0D" w:rsidP="002C5C0D">
      <w:pPr>
        <w:pStyle w:val="obrazek"/>
      </w:pPr>
      <w:bookmarkStart w:id="1" w:name="_Toc441942524"/>
      <w:r>
        <w:rPr>
          <w:noProof/>
        </w:rPr>
        <w:drawing>
          <wp:anchor distT="0" distB="0" distL="114300" distR="114300" simplePos="0" relativeHeight="251669504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5640" cy="8107045"/>
            <wp:effectExtent l="19050" t="0" r="0" b="0"/>
            <wp:wrapTopAndBottom/>
            <wp:docPr id="88" name="obrázek 88" descr="mapa_dolni_Nedve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apa_dolni_Nedvez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10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Mapa</w:t>
      </w:r>
      <w:r w:rsidR="008863C2">
        <w:fldChar w:fldCharType="begin"/>
      </w:r>
      <w:r>
        <w:instrText xml:space="preserve"> XE "Mapa" </w:instrText>
      </w:r>
      <w:r w:rsidR="008863C2">
        <w:fldChar w:fldCharType="end"/>
      </w:r>
      <w:r>
        <w:t xml:space="preserve"> dolního Nedvězí</w:t>
      </w:r>
      <w:bookmarkEnd w:id="1"/>
    </w:p>
    <w:p w:rsidR="002C5C0D" w:rsidRDefault="002C5C0D" w:rsidP="002C5C0D">
      <w:pPr>
        <w:pStyle w:val="obrazek"/>
      </w:pPr>
      <w:bookmarkStart w:id="2" w:name="_Toc441942525"/>
      <w:r>
        <w:rPr>
          <w:noProof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-7418705</wp:posOffset>
            </wp:positionV>
            <wp:extent cx="5135880" cy="6925310"/>
            <wp:effectExtent l="19050" t="0" r="7620" b="0"/>
            <wp:wrapTopAndBottom/>
            <wp:docPr id="55" name="obrázek 55" descr="vodni_toky_18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vodni_toky_184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692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Vodní toky 1842</w:t>
      </w:r>
      <w:bookmarkEnd w:id="2"/>
    </w:p>
    <w:p w:rsidR="002C5C0D" w:rsidRDefault="00333D55" w:rsidP="002C5C0D">
      <w:pPr>
        <w:pStyle w:val="Zkladntextodsazen"/>
      </w:pPr>
      <w:r w:rsidRPr="00333D55">
        <w:rPr>
          <w:noProof/>
        </w:rPr>
        <w:lastRenderedPageBreak/>
        <w:drawing>
          <wp:anchor distT="0" distB="0" distL="114300" distR="114300" simplePos="0" relativeHeight="251671552" behindDoc="0" locked="0" layoutInCell="0" allowOverlap="1">
            <wp:simplePos x="0" y="0"/>
            <wp:positionH relativeFrom="column">
              <wp:posOffset>1757</wp:posOffset>
            </wp:positionH>
            <wp:positionV relativeFrom="paragraph">
              <wp:posOffset>3972</wp:posOffset>
            </wp:positionV>
            <wp:extent cx="5754429" cy="7772400"/>
            <wp:effectExtent l="19050" t="0" r="0" b="0"/>
            <wp:wrapTopAndBottom/>
            <wp:docPr id="1" name="obrázek 54" descr="mapa_Nedvezi_CS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apa_Nedvezi_CSF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C0D" w:rsidRDefault="002C5C0D" w:rsidP="002C5C0D">
      <w:pPr>
        <w:pStyle w:val="Zkladntextodsazen"/>
      </w:pPr>
      <w:r>
        <w:t>Později jsme seznali i to, že se zastavil čas v rozpoznání hranic našich pozemků, které jsou vytýčeny i starými stromy</w:t>
      </w:r>
      <w:r w:rsidR="008863C2">
        <w:fldChar w:fldCharType="begin"/>
      </w:r>
      <w:r>
        <w:instrText xml:space="preserve"> XE "stromy" </w:instrText>
      </w:r>
      <w:r w:rsidR="008863C2">
        <w:fldChar w:fldCharType="end"/>
      </w:r>
      <w:r>
        <w:t xml:space="preserve"> a stopami dávno už neexistujících, ale v plánech zamalovaných cest. Skoro tedy nic nevadí, že náš plot v převážném rozsahu už dávno neexistuje. </w:t>
      </w:r>
    </w:p>
    <w:p w:rsidR="002C5C0D" w:rsidRDefault="002C5C0D" w:rsidP="002C5C0D">
      <w:pPr>
        <w:pStyle w:val="Zkladntextodsazen"/>
      </w:pPr>
    </w:p>
    <w:p w:rsidR="002C5C0D" w:rsidRPr="00561348" w:rsidRDefault="002C5C0D" w:rsidP="00561348">
      <w:pPr>
        <w:pStyle w:val="Nadpis2"/>
        <w:jc w:val="center"/>
        <w:rPr>
          <w:sz w:val="32"/>
          <w:szCs w:val="32"/>
        </w:rPr>
      </w:pPr>
      <w:bookmarkStart w:id="3" w:name="_Toc441942458"/>
      <w:r w:rsidRPr="00561348">
        <w:rPr>
          <w:sz w:val="32"/>
          <w:szCs w:val="32"/>
        </w:rPr>
        <w:lastRenderedPageBreak/>
        <w:t>CHALUPA ČP. 11</w:t>
      </w:r>
      <w:bookmarkEnd w:id="3"/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t>Jedna z katastrálních map Státního okresního archivu v </w:t>
      </w:r>
      <w:proofErr w:type="spellStart"/>
      <w:r>
        <w:t>Semilech</w:t>
      </w:r>
      <w:proofErr w:type="spellEnd"/>
      <w:r>
        <w:t xml:space="preserve"> (</w:t>
      </w:r>
      <w:proofErr w:type="spellStart"/>
      <w:r>
        <w:t>Provinz</w:t>
      </w:r>
      <w:proofErr w:type="spellEnd"/>
      <w:r>
        <w:t xml:space="preserve"> </w:t>
      </w:r>
      <w:proofErr w:type="spellStart"/>
      <w:r>
        <w:t>Böhmen</w:t>
      </w:r>
      <w:proofErr w:type="spellEnd"/>
      <w:r>
        <w:t xml:space="preserve">, </w:t>
      </w:r>
      <w:proofErr w:type="spellStart"/>
      <w:r>
        <w:t>Kreis</w:t>
      </w:r>
      <w:proofErr w:type="spellEnd"/>
      <w:r>
        <w:t xml:space="preserve"> </w:t>
      </w:r>
      <w:proofErr w:type="spellStart"/>
      <w:r>
        <w:t>Bidschow</w:t>
      </w:r>
      <w:proofErr w:type="spellEnd"/>
      <w:r>
        <w:t xml:space="preserve">, </w:t>
      </w:r>
      <w:proofErr w:type="spellStart"/>
      <w:r>
        <w:t>Steuerbezirk</w:t>
      </w:r>
      <w:proofErr w:type="spellEnd"/>
      <w:r>
        <w:t xml:space="preserve"> </w:t>
      </w:r>
      <w:proofErr w:type="spellStart"/>
      <w:r>
        <w:t>Lomnitz</w:t>
      </w:r>
      <w:proofErr w:type="spellEnd"/>
      <w:r>
        <w:t xml:space="preserve">, </w:t>
      </w:r>
      <w:proofErr w:type="spellStart"/>
      <w:r>
        <w:t>Gemeinde</w:t>
      </w:r>
      <w:proofErr w:type="spellEnd"/>
      <w:r>
        <w:t xml:space="preserve"> </w:t>
      </w:r>
      <w:proofErr w:type="spellStart"/>
      <w:r>
        <w:t>Nedwiez</w:t>
      </w:r>
      <w:proofErr w:type="spellEnd"/>
      <w:r>
        <w:t>, 1842) umožňuje rozlišovat zděné a dřevené budovy v Nedvězí</w:t>
      </w:r>
      <w:r w:rsidR="008863C2">
        <w:fldChar w:fldCharType="begin"/>
      </w:r>
      <w:r>
        <w:instrText xml:space="preserve"> XE "Nedvězí" </w:instrText>
      </w:r>
      <w:r w:rsidR="008863C2">
        <w:fldChar w:fldCharType="end"/>
      </w:r>
      <w:r w:rsidR="00561348">
        <w:t>. Protože čp.</w:t>
      </w:r>
      <w:r>
        <w:t xml:space="preserve">11 je zamalováno žlutě, tak to znamená, že ještě v r. 1842 byla naše chalupa dřevěná. To by mohlo mluvit pro předpoklad, že později vyhořela, jak bývalo kdysi běžným důvodem přestavby. </w:t>
      </w:r>
    </w:p>
    <w:p w:rsidR="002C5C0D" w:rsidRDefault="002C5C0D" w:rsidP="002C5C0D">
      <w:pPr>
        <w:pStyle w:val="Zkladntextodsazen"/>
      </w:pPr>
      <w:r>
        <w:t>Požáry asi nepostihly Nedvězí</w:t>
      </w:r>
      <w:r w:rsidR="008863C2">
        <w:fldChar w:fldCharType="begin"/>
      </w:r>
      <w:r>
        <w:instrText xml:space="preserve"> XE "Nedvězí" </w:instrText>
      </w:r>
      <w:r w:rsidR="008863C2">
        <w:fldChar w:fldCharType="end"/>
      </w:r>
      <w:r>
        <w:t xml:space="preserve"> najednou ve velkém rozsahu, jako tomu bývalo ve středověkých městech. Nenašli jsme v dokumentech ani jedinkrát současně dva požáry v Nedvězí v témž roce. V r. 1844 vyhořel mlýn</w:t>
      </w:r>
      <w:r w:rsidR="008863C2">
        <w:fldChar w:fldCharType="begin"/>
      </w:r>
      <w:r>
        <w:instrText xml:space="preserve"> XE "mlýn" </w:instrText>
      </w:r>
      <w:r w:rsidR="008863C2">
        <w:fldChar w:fldCharType="end"/>
      </w:r>
      <w:r w:rsidR="00561348">
        <w:t xml:space="preserve"> </w:t>
      </w:r>
      <w:proofErr w:type="spellStart"/>
      <w:r w:rsidR="00561348">
        <w:t>č</w:t>
      </w:r>
      <w:r>
        <w:t>p</w:t>
      </w:r>
      <w:proofErr w:type="spellEnd"/>
      <w:r>
        <w:t xml:space="preserve">. 39, 1902 vyhořelo stavení </w:t>
      </w:r>
      <w:proofErr w:type="spellStart"/>
      <w:r>
        <w:t>čp</w:t>
      </w:r>
      <w:proofErr w:type="spellEnd"/>
      <w:r>
        <w:t xml:space="preserve">. 34, 1909 stavení </w:t>
      </w:r>
      <w:proofErr w:type="spellStart"/>
      <w:r>
        <w:t>čp</w:t>
      </w:r>
      <w:proofErr w:type="spellEnd"/>
      <w:r>
        <w:t xml:space="preserve">. 35, 1910 </w:t>
      </w:r>
      <w:proofErr w:type="spellStart"/>
      <w:r>
        <w:t>čp</w:t>
      </w:r>
      <w:proofErr w:type="spellEnd"/>
      <w:r>
        <w:t xml:space="preserve">. 29, 1911 </w:t>
      </w:r>
      <w:proofErr w:type="spellStart"/>
      <w:r>
        <w:t>čp</w:t>
      </w:r>
      <w:proofErr w:type="spellEnd"/>
      <w:r w:rsidR="00561348">
        <w:t xml:space="preserve">. </w:t>
      </w:r>
      <w:r>
        <w:t xml:space="preserve">- </w:t>
      </w:r>
      <w:r w:rsidR="00561348">
        <w:t>1911. Tato otázka není zcela zodpověze</w:t>
      </w:r>
      <w:r>
        <w:t xml:space="preserve">ná. Protože mapa je dodatečně někým dobarvována a v mapě není uvedena legenda. </w:t>
      </w:r>
    </w:p>
    <w:p w:rsidR="002C5C0D" w:rsidRDefault="002C5C0D" w:rsidP="002C5C0D">
      <w:pPr>
        <w:pStyle w:val="Zkladntextodsazen"/>
      </w:pPr>
      <w:r>
        <w:t>Možná, že však jde jen o historický artefakt, protože se jen původní obytné části chalupy stavěly z dřeva, protože to bylo ekonomicky výhodnější. V místě totiž nebyla hlína obvykle používaná na samovýrobu „vepřovic“ nebo na pálení cihel. Ve vnitřní dispozici chalupy je zřejmá nápadná podobnost s plánkem, uveřejněný v 5. dílu knihy P.</w:t>
      </w:r>
      <w:r w:rsidR="00561348">
        <w:t xml:space="preserve"> </w:t>
      </w:r>
      <w:r>
        <w:t>Hory –</w:t>
      </w:r>
      <w:proofErr w:type="spellStart"/>
      <w:r>
        <w:t>Hořejše</w:t>
      </w:r>
      <w:proofErr w:type="spellEnd"/>
      <w:r>
        <w:t xml:space="preserve"> „Toulky českou minulostí“, Praha 1996, na str. 94. Je na něm nakreslen půdorys typického stavení od poloviny do konce 18. století. </w:t>
      </w:r>
    </w:p>
    <w:p w:rsidR="002C5C0D" w:rsidRDefault="002C5C0D" w:rsidP="002C5C0D">
      <w:pPr>
        <w:pStyle w:val="Zkladntextodsazen"/>
      </w:pPr>
      <w:r>
        <w:t>Také část naší chalupy je z kamene, stejné kvality a druhu, jako se nalézá v okolí. Tato část byla evidentně užívána jako STÁJ nebo CHLÉV. Teprve nedávno byla přestavěna na obytnou místnost. Protože však byla špatně izolována proti vlhkosti,</w:t>
      </w:r>
      <w:r w:rsidR="00BC0BEB">
        <w:t xml:space="preserve"> </w:t>
      </w:r>
      <w:r>
        <w:t>nemohla být dobře využívána pro bydlení a stala se jen jakousi komorou. V témž článku je uváděno, že komora</w:t>
      </w:r>
      <w:r w:rsidR="008863C2">
        <w:fldChar w:fldCharType="begin"/>
      </w:r>
      <w:r>
        <w:instrText xml:space="preserve"> XE "komora" </w:instrText>
      </w:r>
      <w:r w:rsidR="008863C2">
        <w:fldChar w:fldCharType="end"/>
      </w:r>
      <w:r>
        <w:t xml:space="preserve"> sloužila k uskladnění úrody a ke spaní mládeže. </w:t>
      </w:r>
    </w:p>
    <w:p w:rsidR="002C5C0D" w:rsidRDefault="002C5C0D" w:rsidP="00BC0BEB">
      <w:pPr>
        <w:pStyle w:val="Zkladntextodsazen"/>
      </w:pPr>
      <w:r>
        <w:t>Zdá se, že dolní velká obytná místnost, která mohla být dřevěná, byla evidentně přestavována ze dvou menších místností. Nasvědčuje tomu i zmíněný plánek. Tato hlavní obytná místnost, které se říkalo JIZBA nebo SVĚT</w:t>
      </w:r>
      <w:r w:rsidR="00BC0BEB">
        <w:t>NICE, byla jako jediná vytápěná</w:t>
      </w:r>
      <w:r>
        <w:t>.</w:t>
      </w:r>
    </w:p>
    <w:p w:rsidR="002C5C0D" w:rsidRDefault="002C5C0D" w:rsidP="002C5C0D">
      <w:pPr>
        <w:pStyle w:val="Zkladntextodsazen"/>
      </w:pPr>
      <w:r>
        <w:t xml:space="preserve">Druhá místnost, menší, se nazývala KOMOROU. Ta nebyla vytápěná. </w:t>
      </w:r>
    </w:p>
    <w:p w:rsidR="002C5C0D" w:rsidRDefault="002C5C0D" w:rsidP="002C5C0D">
      <w:pPr>
        <w:pStyle w:val="Zkladntextodsazen"/>
      </w:pPr>
      <w:r>
        <w:t>Teprve od po</w:t>
      </w:r>
      <w:r w:rsidR="00561348">
        <w:t xml:space="preserve">loviny 18. století byla i v ní </w:t>
      </w:r>
      <w:r>
        <w:t>malá okna</w:t>
      </w:r>
      <w:r w:rsidR="00BC0BEB">
        <w:t>,</w:t>
      </w:r>
      <w:r>
        <w:t xml:space="preserve"> spíše jen jako štěrbiny oka, a proto je prý „okno“ etymologicky odvozeno od „oka“. Okna snad ještě na začátku 18. století byla u chudších majitelů okna kryta blanou z dobytčího měchýře. </w:t>
      </w:r>
    </w:p>
    <w:p w:rsidR="002C5C0D" w:rsidRDefault="002C5C0D" w:rsidP="002C5C0D">
      <w:pPr>
        <w:pStyle w:val="Zkladntextodsazen"/>
      </w:pPr>
      <w:r>
        <w:t xml:space="preserve">Původní kamna v jizbě byla teprve od konce 18, století nahrazována sporákem s litinovou troubou, s troubou na pečení a tzv. kamnovcem jako zásobníkem teplé vody. </w:t>
      </w:r>
    </w:p>
    <w:p w:rsidR="002C5C0D" w:rsidRDefault="002C5C0D" w:rsidP="00BC0BEB">
      <w:pPr>
        <w:pStyle w:val="Zkladntextodsazen"/>
      </w:pPr>
      <w:r>
        <w:t>Zeď nad stolem bývala zdobena spoustou lidových obrázků malovaných na skle. Dnes by j</w:t>
      </w:r>
      <w:r w:rsidR="00BC0BEB">
        <w:t>i</w:t>
      </w:r>
      <w:r>
        <w:t xml:space="preserve"> ro</w:t>
      </w:r>
      <w:r w:rsidR="00BC0BEB">
        <w:t>zbila u stolu kralující buldočka Anička.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t xml:space="preserve">Všechny tyto údaje o původním stavu chalupy nelze už potvrdit, protože podle informací místních semilských úřadů ani novější, tím méně starší plány chalupy č. 11 neexistují. </w:t>
      </w:r>
    </w:p>
    <w:p w:rsidR="002C5C0D" w:rsidRDefault="002C5C0D" w:rsidP="00561348">
      <w:pPr>
        <w:pStyle w:val="Zkladntextodsazen"/>
      </w:pPr>
      <w:r>
        <w:t>Že naše chalupa mohla existovat už koncem 18. století a že byla přestavěna až v polovině 19. století, to potvrzují údaje o jejích obyvatelích. Je jen škoda, že se nedochovala čísla objektů, protože některé obyvatele Nedvězí</w:t>
      </w:r>
      <w:r w:rsidR="008863C2">
        <w:fldChar w:fldCharType="begin"/>
      </w:r>
      <w:r>
        <w:instrText xml:space="preserve"> XE "Nedvězí" </w:instrText>
      </w:r>
      <w:r w:rsidR="008863C2">
        <w:fldChar w:fldCharType="end"/>
      </w:r>
      <w:r w:rsidR="00BC0BEB">
        <w:t xml:space="preserve"> známe až z r. 1631 (</w:t>
      </w:r>
      <w:r>
        <w:t xml:space="preserve">Osoby platící desátky). </w:t>
      </w:r>
    </w:p>
    <w:p w:rsidR="002C5C0D" w:rsidRDefault="002C5C0D" w:rsidP="002C5C0D">
      <w:pPr>
        <w:pStyle w:val="Zkladntextodsazen"/>
      </w:pPr>
      <w:r>
        <w:lastRenderedPageBreak/>
        <w:t xml:space="preserve">Chalupa je jednoposchoďová, je postavena ve svahu. Není vyloučeno, že je poddolovaná. </w:t>
      </w:r>
      <w:bookmarkStart w:id="4" w:name="_Toc441942529"/>
      <w:r>
        <w:rPr>
          <w:noProof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50840" cy="8332470"/>
            <wp:effectExtent l="19050" t="0" r="0" b="0"/>
            <wp:wrapTopAndBottom/>
            <wp:docPr id="59" name="obrázek 59" descr="plan_domu_cp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lan_domu_cp_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833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Plán domu čp.11</w:t>
      </w:r>
      <w:bookmarkEnd w:id="4"/>
    </w:p>
    <w:p w:rsidR="002C5C0D" w:rsidRDefault="002C5C0D" w:rsidP="002C5C0D">
      <w:pPr>
        <w:pStyle w:val="Zkladntextodsazen"/>
      </w:pPr>
      <w:r>
        <w:br w:type="page"/>
      </w:r>
    </w:p>
    <w:p w:rsidR="002C5C0D" w:rsidRDefault="002C5C0D" w:rsidP="002C5C0D">
      <w:pPr>
        <w:pStyle w:val="Zkladntextodsazen"/>
      </w:pPr>
      <w:r>
        <w:lastRenderedPageBreak/>
        <w:t>==</w:t>
      </w:r>
      <w:r>
        <w:rPr>
          <w:b/>
          <w:u w:val="single"/>
        </w:rPr>
        <w:t>SKLEP</w:t>
      </w:r>
      <w:r>
        <w:t xml:space="preserve"> je zděný z cihel, vedou k </w:t>
      </w:r>
      <w:r w:rsidR="00BC0BEB">
        <w:t>němu v zadní části přízemí</w:t>
      </w:r>
      <w:r>
        <w:t xml:space="preserve"> </w:t>
      </w:r>
      <w:proofErr w:type="spellStart"/>
      <w:r>
        <w:t>zadveřené</w:t>
      </w:r>
      <w:proofErr w:type="spellEnd"/>
      <w:r>
        <w:t xml:space="preserve"> strmé cihelné schody. Ve sklepě zatím je jen domácí vodárna, která je dost nevhodně umístěna, protože přívodní a odvodní roury s </w:t>
      </w:r>
      <w:proofErr w:type="spellStart"/>
      <w:r>
        <w:t>Darlingem</w:t>
      </w:r>
      <w:proofErr w:type="spellEnd"/>
      <w:r>
        <w:t xml:space="preserve"> zbytečně zabírají místo, které bude nutno využít na skladování ovoce, vína a jiných potravin, podléhajících zkažení teplem.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rPr>
          <w:b/>
          <w:u w:val="single"/>
        </w:rPr>
        <w:t>==PŘÍZEMÍ</w:t>
      </w:r>
      <w:r>
        <w:rPr>
          <w:u w:val="single"/>
        </w:rPr>
        <w:t xml:space="preserve"> </w:t>
      </w:r>
      <w:r>
        <w:t>se sestává z těchto oddílů:</w:t>
      </w:r>
    </w:p>
    <w:p w:rsidR="002C5C0D" w:rsidRDefault="002C5C0D" w:rsidP="002C5C0D">
      <w:pPr>
        <w:pStyle w:val="Zkladntextodsazen"/>
        <w:rPr>
          <w:u w:val="single"/>
        </w:rPr>
      </w:pPr>
    </w:p>
    <w:p w:rsidR="002C5C0D" w:rsidRDefault="002C5C0D" w:rsidP="002C5C0D">
      <w:pPr>
        <w:pStyle w:val="Zkladntextodsazen"/>
        <w:ind w:firstLine="0"/>
        <w:outlineLvl w:val="0"/>
        <w:rPr>
          <w:b/>
          <w:u w:val="single"/>
        </w:rPr>
      </w:pPr>
      <w:r>
        <w:rPr>
          <w:b/>
          <w:u w:val="single"/>
        </w:rPr>
        <w:t>A</w:t>
      </w:r>
      <w:r>
        <w:rPr>
          <w:b/>
          <w:u w:val="single"/>
        </w:rPr>
        <w:tab/>
        <w:t>-zevní prostory</w:t>
      </w:r>
    </w:p>
    <w:p w:rsidR="002C5C0D" w:rsidRDefault="002C5C0D" w:rsidP="002C5C0D">
      <w:pPr>
        <w:pStyle w:val="Zkladntextodsazen"/>
      </w:pPr>
      <w:r>
        <w:t>-Schody betonové, poškozené, odtržené od obvodové zdi chalupy</w:t>
      </w:r>
    </w:p>
    <w:p w:rsidR="002C5C0D" w:rsidRDefault="002C5C0D" w:rsidP="002C5C0D">
      <w:pPr>
        <w:pStyle w:val="Zkladntextodsazen"/>
        <w:rPr>
          <w:u w:val="single"/>
        </w:rPr>
      </w:pPr>
      <w:r>
        <w:t>-Elektroměr ve skříňce v obvodové zdi, nástěnné svítidlo</w:t>
      </w:r>
    </w:p>
    <w:p w:rsidR="002C5C0D" w:rsidRDefault="002C5C0D" w:rsidP="002C5C0D">
      <w:pPr>
        <w:pStyle w:val="Zkladntextodsazen"/>
      </w:pPr>
      <w:r>
        <w:t>-Vchodové dveře dřevěné</w:t>
      </w:r>
    </w:p>
    <w:p w:rsidR="002C5C0D" w:rsidRDefault="002C5C0D" w:rsidP="002C5C0D">
      <w:pPr>
        <w:pStyle w:val="Zkladntextodsazen"/>
        <w:rPr>
          <w:u w:val="single"/>
        </w:rPr>
      </w:pPr>
    </w:p>
    <w:p w:rsidR="002C5C0D" w:rsidRDefault="002C5C0D" w:rsidP="002C5C0D">
      <w:pPr>
        <w:pStyle w:val="Zkladntextodsazen"/>
        <w:ind w:firstLine="0"/>
      </w:pPr>
      <w:r>
        <w:rPr>
          <w:b/>
          <w:u w:val="single"/>
        </w:rPr>
        <w:t>B-</w:t>
      </w:r>
      <w:r>
        <w:rPr>
          <w:b/>
          <w:u w:val="single"/>
        </w:rPr>
        <w:tab/>
        <w:t>-dřevěná veranda</w:t>
      </w:r>
      <w:r w:rsidR="008863C2">
        <w:rPr>
          <w:u w:val="single"/>
        </w:rPr>
        <w:fldChar w:fldCharType="begin"/>
      </w:r>
      <w:r>
        <w:rPr>
          <w:u w:val="single"/>
        </w:rPr>
        <w:instrText xml:space="preserve"> XE "</w:instrText>
      </w:r>
      <w:r>
        <w:instrText>veranda"</w:instrText>
      </w:r>
      <w:r>
        <w:rPr>
          <w:u w:val="single"/>
        </w:rPr>
        <w:instrText xml:space="preserve"> </w:instrText>
      </w:r>
      <w:r w:rsidR="008863C2">
        <w:rPr>
          <w:u w:val="single"/>
        </w:rPr>
        <w:fldChar w:fldCharType="end"/>
      </w:r>
      <w:r>
        <w:t>, zřejmě je dodatečně postavená jako zastřešená chodba</w:t>
      </w:r>
      <w:r w:rsidR="008863C2">
        <w:fldChar w:fldCharType="begin"/>
      </w:r>
      <w:r>
        <w:instrText xml:space="preserve"> XE "chodba" </w:instrText>
      </w:r>
      <w:r w:rsidR="008863C2">
        <w:fldChar w:fldCharType="end"/>
      </w:r>
      <w:r>
        <w:t xml:space="preserve">. Dlažba je z keramických dlaždic, poškozená. Podlaha proti zděné stěně chalupy je odtržena l cm od stěny domu. Zevní stěna verandy je jen zhotovena z jedné vrstvy prken, nabitých na </w:t>
      </w:r>
      <w:proofErr w:type="spellStart"/>
      <w:r>
        <w:t>trámkový</w:t>
      </w:r>
      <w:proofErr w:type="spellEnd"/>
      <w:r>
        <w:t xml:space="preserve"> skelet. Veranda má v přední části jedno jednoduché okno, v zadní části jsou okna dvě. Z verandy je vchod do přízemí a do koupelny se záchodem a východ ven na druhou stranu k dřevníkům. Je zde ještě vchod i do vnitřní prostory na nářadí</w:t>
      </w:r>
      <w:r w:rsidR="008863C2">
        <w:fldChar w:fldCharType="begin"/>
      </w:r>
      <w:r>
        <w:instrText xml:space="preserve"> XE "nářadí" </w:instrText>
      </w:r>
      <w:r w:rsidR="008863C2">
        <w:fldChar w:fldCharType="end"/>
      </w:r>
      <w:r>
        <w:t>. Veranda je jen spoře osvětlena jednou úspornou žárovkou.</w:t>
      </w:r>
    </w:p>
    <w:p w:rsidR="002C5C0D" w:rsidRDefault="002C5C0D" w:rsidP="002C5C0D">
      <w:pPr>
        <w:pStyle w:val="Zkladntextodsazen"/>
      </w:pPr>
      <w:r>
        <w:t>Rozměry cca 96 m2.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rPr>
          <w:b/>
        </w:rPr>
        <w:t>-</w:t>
      </w:r>
      <w:r>
        <w:rPr>
          <w:b/>
          <w:u w:val="single"/>
        </w:rPr>
        <w:t>přístěnek na nářadí</w:t>
      </w:r>
      <w:r w:rsidR="008863C2">
        <w:rPr>
          <w:u w:val="single"/>
        </w:rPr>
        <w:fldChar w:fldCharType="begin"/>
      </w:r>
      <w:r>
        <w:rPr>
          <w:u w:val="single"/>
        </w:rPr>
        <w:instrText xml:space="preserve"> XE "</w:instrText>
      </w:r>
      <w:r>
        <w:instrText>nářadí"</w:instrText>
      </w:r>
      <w:r>
        <w:rPr>
          <w:u w:val="single"/>
        </w:rPr>
        <w:instrText xml:space="preserve"> </w:instrText>
      </w:r>
      <w:r w:rsidR="008863C2">
        <w:rPr>
          <w:u w:val="single"/>
        </w:rPr>
        <w:fldChar w:fldCharType="end"/>
      </w:r>
      <w:r>
        <w:t xml:space="preserve"> přiléhající k verandě-malý, dříve to byl záchod</w:t>
      </w:r>
      <w:r w:rsidR="008863C2">
        <w:fldChar w:fldCharType="begin"/>
      </w:r>
      <w:r>
        <w:instrText xml:space="preserve"> XE "záchod" </w:instrText>
      </w:r>
      <w:r w:rsidR="008863C2">
        <w:fldChar w:fldCharType="end"/>
      </w:r>
      <w:r>
        <w:t xml:space="preserve"> na 1,7 m vysoké cihlové . Rozměry cca 1 m2.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rPr>
          <w:b/>
        </w:rPr>
        <w:t>-</w:t>
      </w:r>
      <w:r>
        <w:rPr>
          <w:b/>
          <w:u w:val="single"/>
        </w:rPr>
        <w:t>koupelna</w:t>
      </w:r>
      <w:r>
        <w:t>, zřejmě dodatečně zřízena, zděná, Je do ní zavedena voda a odpad z umyvadla a z velké smaltované vany. V koupelně jsou plechová kamna na dřevo se zásobníkem Je zde malý výklenek na toaletní potřeby.</w:t>
      </w:r>
    </w:p>
    <w:p w:rsidR="002C5C0D" w:rsidRDefault="002C5C0D" w:rsidP="002C5C0D">
      <w:pPr>
        <w:pStyle w:val="Zkladntextodsazen"/>
        <w:ind w:firstLine="708"/>
      </w:pPr>
      <w:r>
        <w:t>Rozměry cca 6 m2.</w:t>
      </w:r>
    </w:p>
    <w:p w:rsidR="002C5C0D" w:rsidRDefault="002C5C0D" w:rsidP="002C5C0D">
      <w:pPr>
        <w:pStyle w:val="Zkladntextodsazen"/>
        <w:ind w:firstLine="708"/>
      </w:pPr>
    </w:p>
    <w:p w:rsidR="002C5C0D" w:rsidRDefault="002C5C0D" w:rsidP="002C5C0D">
      <w:pPr>
        <w:pStyle w:val="Zkladntextodsazen"/>
      </w:pPr>
      <w:r>
        <w:rPr>
          <w:b/>
        </w:rPr>
        <w:t>-</w:t>
      </w:r>
      <w:r>
        <w:rPr>
          <w:b/>
          <w:u w:val="single"/>
        </w:rPr>
        <w:t>záchod</w:t>
      </w:r>
      <w:r>
        <w:t xml:space="preserve">, ústícího do septiku, nesplachovacího. </w:t>
      </w:r>
    </w:p>
    <w:p w:rsidR="002C5C0D" w:rsidRDefault="002C5C0D" w:rsidP="002C5C0D">
      <w:pPr>
        <w:pStyle w:val="Zkladntextodsazen"/>
      </w:pPr>
      <w:r>
        <w:t>Rozměry cca 1,2 m2.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  <w:ind w:firstLine="0"/>
      </w:pPr>
      <w:r>
        <w:rPr>
          <w:b/>
          <w:u w:val="single"/>
        </w:rPr>
        <w:t>C</w:t>
      </w:r>
      <w:r>
        <w:rPr>
          <w:b/>
          <w:u w:val="single"/>
        </w:rPr>
        <w:tab/>
        <w:t>-vnitřní chodba</w:t>
      </w:r>
      <w:r w:rsidR="008863C2">
        <w:rPr>
          <w:u w:val="single"/>
        </w:rPr>
        <w:fldChar w:fldCharType="begin"/>
      </w:r>
      <w:r>
        <w:rPr>
          <w:u w:val="single"/>
        </w:rPr>
        <w:instrText xml:space="preserve"> XE "</w:instrText>
      </w:r>
      <w:r>
        <w:instrText>chodba"</w:instrText>
      </w:r>
      <w:r>
        <w:rPr>
          <w:u w:val="single"/>
        </w:rPr>
        <w:instrText xml:space="preserve"> </w:instrText>
      </w:r>
      <w:r w:rsidR="008863C2">
        <w:rPr>
          <w:u w:val="single"/>
        </w:rPr>
        <w:fldChar w:fldCharType="end"/>
      </w:r>
      <w:r>
        <w:t xml:space="preserve">, vchodové dřevěné dveře, dlažba poškozenými keramickými dlaždicemi. Je zde vodovod s kohoutkem a na podlaze vyzděným odpadem. Z chodby vedou ještě dveře do hlavní místnosti (jizba) do zadního vchodu, menší místnosti (komory) a do sklepa přes cihelné schody a přes dřevěné schodiště vedoucí do l.patra </w:t>
      </w:r>
    </w:p>
    <w:p w:rsidR="002C5C0D" w:rsidRDefault="002C5C0D" w:rsidP="002C5C0D">
      <w:pPr>
        <w:pStyle w:val="Zkladntextodsazen"/>
      </w:pPr>
      <w:r>
        <w:t>Rozměry cca 17,5 m2.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  <w:numPr>
          <w:ilvl w:val="0"/>
          <w:numId w:val="1"/>
        </w:numPr>
      </w:pPr>
      <w:r>
        <w:rPr>
          <w:b/>
          <w:u w:val="single"/>
        </w:rPr>
        <w:t>schodiště</w:t>
      </w:r>
      <w:r>
        <w:t>, dřevěné, přímé, pravděpodobně napadené</w:t>
      </w:r>
    </w:p>
    <w:p w:rsidR="002C5C0D" w:rsidRDefault="002C5C0D" w:rsidP="002C5C0D">
      <w:pPr>
        <w:pStyle w:val="Zkladntextodsazen"/>
        <w:ind w:firstLine="0"/>
        <w:rPr>
          <w:u w:val="single"/>
        </w:rPr>
      </w:pPr>
    </w:p>
    <w:p w:rsidR="002C5C0D" w:rsidRDefault="002C5C0D" w:rsidP="002C5C0D">
      <w:pPr>
        <w:pStyle w:val="Zkladntextodsazen"/>
        <w:ind w:firstLine="0"/>
        <w:outlineLvl w:val="0"/>
        <w:rPr>
          <w:b/>
          <w:u w:val="single"/>
        </w:rPr>
      </w:pPr>
      <w:r>
        <w:rPr>
          <w:b/>
          <w:u w:val="single"/>
        </w:rPr>
        <w:t>E-</w:t>
      </w:r>
      <w:r>
        <w:rPr>
          <w:b/>
          <w:u w:val="single"/>
        </w:rPr>
        <w:tab/>
        <w:t xml:space="preserve"> Místnosti</w:t>
      </w:r>
    </w:p>
    <w:p w:rsidR="002C5C0D" w:rsidRDefault="002C5C0D" w:rsidP="002C5C0D">
      <w:pPr>
        <w:pStyle w:val="Zkladntextodsazen"/>
        <w:ind w:firstLine="0"/>
        <w:outlineLvl w:val="0"/>
        <w:rPr>
          <w:b/>
          <w:u w:val="single"/>
        </w:rPr>
      </w:pPr>
    </w:p>
    <w:p w:rsidR="002C5C0D" w:rsidRDefault="002C5C0D" w:rsidP="002C5C0D">
      <w:pPr>
        <w:pStyle w:val="Zkladntextodsazen"/>
      </w:pPr>
      <w:r>
        <w:rPr>
          <w:b/>
          <w:u w:val="single"/>
        </w:rPr>
        <w:t>1. Světnice</w:t>
      </w:r>
      <w:r>
        <w:rPr>
          <w:u w:val="single"/>
        </w:rPr>
        <w:t xml:space="preserve"> je h</w:t>
      </w:r>
      <w:r>
        <w:t>lavní obytná místnost s komínem</w:t>
      </w:r>
    </w:p>
    <w:p w:rsidR="002C5C0D" w:rsidRDefault="002C5C0D" w:rsidP="00BC0BEB">
      <w:pPr>
        <w:pStyle w:val="Zkladntextodsazen"/>
      </w:pPr>
      <w:r>
        <w:t xml:space="preserve">Vchodové dveře jsou dřevěné dvoukřídlové, 4 okna špaletová, </w:t>
      </w:r>
      <w:proofErr w:type="spellStart"/>
      <w:r>
        <w:t>dvouděrový</w:t>
      </w:r>
      <w:proofErr w:type="spellEnd"/>
      <w:r>
        <w:t xml:space="preserve"> komín napojený pouze na kamna v této jizbě. Nejasný stav podlahy, která zčásti pod kamny je pokryta dlaždicemi. Rozměry cca 36 m2. </w:t>
      </w:r>
    </w:p>
    <w:p w:rsidR="002C5C0D" w:rsidRDefault="002C5C0D" w:rsidP="002C5C0D">
      <w:pPr>
        <w:pStyle w:val="Zkladntextodsazen"/>
        <w:rPr>
          <w:b/>
          <w:u w:val="single"/>
        </w:rPr>
      </w:pPr>
    </w:p>
    <w:p w:rsidR="002C5C0D" w:rsidRDefault="002C5C0D" w:rsidP="002C5C0D">
      <w:pPr>
        <w:pStyle w:val="Zkladntextodsazen"/>
        <w:rPr>
          <w:u w:val="single"/>
        </w:rPr>
      </w:pPr>
      <w:r>
        <w:rPr>
          <w:b/>
          <w:u w:val="single"/>
        </w:rPr>
        <w:t>2.Komora</w:t>
      </w:r>
      <w:r>
        <w:t xml:space="preserve"> s komínem. Komín </w:t>
      </w:r>
      <w:proofErr w:type="spellStart"/>
      <w:r>
        <w:t>jednoděrový</w:t>
      </w:r>
      <w:proofErr w:type="spellEnd"/>
      <w:r>
        <w:t xml:space="preserve">, je použit i v koupelně pro kamna koupelnová Okno je sice velké, ale je umístěno proti svahu a poskytuje málo světla. Dříve </w:t>
      </w:r>
      <w:r>
        <w:lastRenderedPageBreak/>
        <w:t>bylo zavřeno okenicemi. Stěny, zejména proti chodbě jsou ples</w:t>
      </w:r>
      <w:r w:rsidR="00BC0BEB">
        <w:t>nivé, pokud se zavírají okenice</w:t>
      </w:r>
      <w:r>
        <w:t xml:space="preserve">. </w:t>
      </w:r>
    </w:p>
    <w:p w:rsidR="002C5C0D" w:rsidRDefault="002C5C0D" w:rsidP="002C5C0D">
      <w:pPr>
        <w:pStyle w:val="Zkladntextodsazen"/>
      </w:pPr>
      <w:r>
        <w:t>Rozměry cca 16 m2.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  <w:outlineLvl w:val="0"/>
        <w:rPr>
          <w:b/>
          <w:u w:val="single"/>
        </w:rPr>
      </w:pPr>
      <w:r>
        <w:rPr>
          <w:b/>
          <w:u w:val="single"/>
        </w:rPr>
        <w:t xml:space="preserve"> ==PATRO</w:t>
      </w:r>
    </w:p>
    <w:p w:rsidR="002C5C0D" w:rsidRDefault="002C5C0D" w:rsidP="002C5C0D">
      <w:pPr>
        <w:pStyle w:val="Zkladntextodsazen"/>
        <w:outlineLvl w:val="0"/>
        <w:rPr>
          <w:b/>
          <w:u w:val="single"/>
        </w:rPr>
      </w:pPr>
    </w:p>
    <w:p w:rsidR="002C5C0D" w:rsidRDefault="002C5C0D" w:rsidP="002C5C0D">
      <w:pPr>
        <w:pStyle w:val="Zkladntextodsazen"/>
      </w:pPr>
      <w:r>
        <w:rPr>
          <w:b/>
          <w:u w:val="single"/>
        </w:rPr>
        <w:t>3. Obytná podkrovní místnost</w:t>
      </w:r>
      <w:r>
        <w:rPr>
          <w:u w:val="single"/>
        </w:rPr>
        <w:t xml:space="preserve"> </w:t>
      </w:r>
      <w:r>
        <w:t xml:space="preserve">s komínem s jedním volným kouřovodem. Dveře jednokřídlové dřevěné, 2 okna špaletová. Místnost je nejteplejší. </w:t>
      </w:r>
    </w:p>
    <w:p w:rsidR="002C5C0D" w:rsidRDefault="002C5C0D" w:rsidP="002C5C0D">
      <w:pPr>
        <w:pStyle w:val="Zkladntextodsazen"/>
      </w:pPr>
      <w:r>
        <w:t>Rozměry cca 15,3 m2.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rPr>
          <w:b/>
          <w:u w:val="single"/>
        </w:rPr>
        <w:t>4.Obytný přístěnek</w:t>
      </w:r>
      <w:r w:rsidR="008863C2">
        <w:rPr>
          <w:u w:val="single"/>
        </w:rPr>
        <w:fldChar w:fldCharType="begin"/>
      </w:r>
      <w:r>
        <w:rPr>
          <w:u w:val="single"/>
        </w:rPr>
        <w:instrText xml:space="preserve"> XE "</w:instrText>
      </w:r>
      <w:r>
        <w:instrText>přístěnek"</w:instrText>
      </w:r>
      <w:r>
        <w:rPr>
          <w:u w:val="single"/>
        </w:rPr>
        <w:instrText xml:space="preserve"> </w:instrText>
      </w:r>
      <w:r w:rsidR="008863C2">
        <w:rPr>
          <w:u w:val="single"/>
        </w:rPr>
        <w:fldChar w:fldCharType="end"/>
      </w:r>
      <w:r>
        <w:t xml:space="preserve"> (Tomáš) trojúhelníkový se skoseným stropem Je zde okénko jednoduché malých rozměrů . Pro 2 schůdky zatím zde nejsou dveře. </w:t>
      </w:r>
    </w:p>
    <w:p w:rsidR="002C5C0D" w:rsidRDefault="002C5C0D" w:rsidP="002C5C0D">
      <w:pPr>
        <w:pStyle w:val="Zkladntextodsazen"/>
      </w:pPr>
      <w:r>
        <w:t>Rozměry cca 7,5 m2.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  <w:ind w:firstLine="708"/>
      </w:pPr>
      <w:r>
        <w:rPr>
          <w:b/>
          <w:u w:val="single"/>
        </w:rPr>
        <w:t>5. Obytný přístěnek</w:t>
      </w:r>
      <w:r w:rsidR="008863C2">
        <w:rPr>
          <w:u w:val="single"/>
        </w:rPr>
        <w:fldChar w:fldCharType="begin"/>
      </w:r>
      <w:r>
        <w:rPr>
          <w:u w:val="single"/>
        </w:rPr>
        <w:instrText xml:space="preserve"> XE "</w:instrText>
      </w:r>
      <w:r>
        <w:instrText>přístěnek"</w:instrText>
      </w:r>
      <w:r>
        <w:rPr>
          <w:u w:val="single"/>
        </w:rPr>
        <w:instrText xml:space="preserve"> </w:instrText>
      </w:r>
      <w:r w:rsidR="008863C2">
        <w:rPr>
          <w:u w:val="single"/>
        </w:rPr>
        <w:fldChar w:fldCharType="end"/>
      </w:r>
      <w:r>
        <w:t xml:space="preserve"> ( Tereza) trojúhelníkový se skoseným stropem. Okénko malých rozměrů. Jednoduché prkenné dveře. </w:t>
      </w:r>
    </w:p>
    <w:p w:rsidR="002C5C0D" w:rsidRDefault="002C5C0D" w:rsidP="002C5C0D">
      <w:pPr>
        <w:pStyle w:val="Zkladntextodsazen"/>
      </w:pPr>
      <w:r>
        <w:t>Rozměry cca 8 m2.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rPr>
          <w:b/>
          <w:u w:val="single"/>
        </w:rPr>
        <w:t>Půda</w:t>
      </w:r>
      <w:r>
        <w:rPr>
          <w:b/>
        </w:rPr>
        <w:t xml:space="preserve"> </w:t>
      </w:r>
      <w:r>
        <w:t xml:space="preserve">s komínem </w:t>
      </w:r>
    </w:p>
    <w:p w:rsidR="002C5C0D" w:rsidRDefault="002C5C0D" w:rsidP="002C5C0D">
      <w:pPr>
        <w:pStyle w:val="Zkladntextodsazen"/>
        <w:ind w:left="709" w:firstLine="0"/>
      </w:pPr>
      <w:r>
        <w:t xml:space="preserve">Malé kulaté okénko vysoko v cihlové zadní stěně., průměru 50 cm. </w:t>
      </w:r>
    </w:p>
    <w:p w:rsidR="002C5C0D" w:rsidRDefault="002C5C0D" w:rsidP="002C5C0D">
      <w:pPr>
        <w:pStyle w:val="Zkladntextodsazen"/>
        <w:ind w:firstLine="0"/>
      </w:pPr>
      <w:r>
        <w:t>Půdou prochází komín. Do půdy ústí dřevěné schody z přízemí, otvor z přístěnku (Tomáš) a dveře z přístěnku Terezy. Sklad prken cca 2 m3. Použitelná plocha má rozměry cca 47 m2.</w:t>
      </w:r>
    </w:p>
    <w:p w:rsidR="002C5C0D" w:rsidRDefault="002C5C0D" w:rsidP="002C5C0D">
      <w:pPr>
        <w:pStyle w:val="Zkladntextodsazen"/>
        <w:ind w:firstLine="0"/>
      </w:pPr>
    </w:p>
    <w:p w:rsidR="002C5C0D" w:rsidRDefault="002C5C0D" w:rsidP="002C5C0D">
      <w:pPr>
        <w:pStyle w:val="Zkladntextodsazen"/>
        <w:outlineLvl w:val="0"/>
        <w:rPr>
          <w:b/>
          <w:u w:val="single"/>
        </w:rPr>
      </w:pPr>
      <w:r>
        <w:rPr>
          <w:b/>
          <w:u w:val="single"/>
        </w:rPr>
        <w:t>==E- STŘECHA</w:t>
      </w:r>
    </w:p>
    <w:p w:rsidR="002C5C0D" w:rsidRDefault="002C5C0D" w:rsidP="002C5C0D">
      <w:pPr>
        <w:pStyle w:val="Zkladntextodsazen"/>
        <w:rPr>
          <w:u w:val="single"/>
        </w:rPr>
      </w:pPr>
      <w:r>
        <w:rPr>
          <w:u w:val="single"/>
        </w:rPr>
        <w:t>Krytá hliníkovými plechovými šablonami</w:t>
      </w:r>
      <w:r>
        <w:t xml:space="preserve">, z poloviny natřená. </w:t>
      </w:r>
    </w:p>
    <w:p w:rsidR="002C5C0D" w:rsidRDefault="002C5C0D" w:rsidP="002C5C0D">
      <w:pPr>
        <w:pStyle w:val="Zkladntextodsazen"/>
      </w:pPr>
      <w:r>
        <w:t>Okapy zčásti poškozené</w:t>
      </w:r>
      <w:r>
        <w:tab/>
      </w:r>
      <w:r>
        <w:tab/>
        <w:t>Televizní anténa</w:t>
      </w:r>
    </w:p>
    <w:p w:rsidR="002C5C0D" w:rsidRDefault="002C5C0D" w:rsidP="002C5C0D">
      <w:pPr>
        <w:pStyle w:val="Zkladntextodsazen"/>
      </w:pPr>
      <w:r>
        <w:t>Hromosvod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  <w:rPr>
          <w:b/>
          <w:u w:val="single"/>
        </w:rPr>
      </w:pPr>
      <w:r>
        <w:rPr>
          <w:b/>
          <w:u w:val="single"/>
        </w:rPr>
        <w:t>==F-DŘEVĚNÉ PŘÍSTAVKY</w:t>
      </w:r>
    </w:p>
    <w:p w:rsidR="002C5C0D" w:rsidRDefault="002C5C0D" w:rsidP="002C5C0D">
      <w:pPr>
        <w:pStyle w:val="Zkladntextodsazen"/>
        <w:rPr>
          <w:b/>
          <w:u w:val="single"/>
        </w:rPr>
      </w:pPr>
    </w:p>
    <w:p w:rsidR="002C5C0D" w:rsidRDefault="002C5C0D" w:rsidP="002C5C0D">
      <w:pPr>
        <w:pStyle w:val="Zkladntextodsazen"/>
        <w:outlineLvl w:val="0"/>
        <w:rPr>
          <w:u w:val="single"/>
        </w:rPr>
      </w:pPr>
      <w:r>
        <w:rPr>
          <w:u w:val="single"/>
        </w:rPr>
        <w:t>Uhelník</w:t>
      </w:r>
    </w:p>
    <w:p w:rsidR="002C5C0D" w:rsidRDefault="002C5C0D" w:rsidP="002C5C0D">
      <w:pPr>
        <w:pStyle w:val="Zkladntextodsazen"/>
        <w:tabs>
          <w:tab w:val="left" w:pos="3969"/>
        </w:tabs>
        <w:outlineLvl w:val="0"/>
        <w:rPr>
          <w:u w:val="single"/>
        </w:rPr>
      </w:pPr>
      <w:r>
        <w:rPr>
          <w:u w:val="single"/>
        </w:rPr>
        <w:t>Dřevník</w:t>
      </w:r>
    </w:p>
    <w:p w:rsidR="002C5C0D" w:rsidRDefault="002C5C0D" w:rsidP="002C5C0D">
      <w:pPr>
        <w:pStyle w:val="Zkladntextodsazen"/>
        <w:outlineLvl w:val="0"/>
        <w:rPr>
          <w:u w:val="single"/>
        </w:rPr>
      </w:pPr>
    </w:p>
    <w:p w:rsidR="00BC0BEB" w:rsidRDefault="00BC0BEB">
      <w:pPr>
        <w:spacing w:after="200" w:line="276" w:lineRule="auto"/>
        <w:rPr>
          <w:sz w:val="24"/>
        </w:rPr>
      </w:pPr>
      <w:r>
        <w:rPr>
          <w:b/>
        </w:rPr>
        <w:br w:type="page"/>
      </w:r>
    </w:p>
    <w:p w:rsidR="002C5C0D" w:rsidRDefault="002C5C0D" w:rsidP="002C5C0D">
      <w:pPr>
        <w:pStyle w:val="Nadpis2"/>
      </w:pPr>
      <w:bookmarkStart w:id="5" w:name="_Toc441942461"/>
      <w:r>
        <w:lastRenderedPageBreak/>
        <w:t>MAJITELÉ</w:t>
      </w:r>
      <w:bookmarkEnd w:id="5"/>
      <w:r>
        <w:t xml:space="preserve"> </w:t>
      </w:r>
    </w:p>
    <w:p w:rsidR="002C5C0D" w:rsidRDefault="002C5C0D" w:rsidP="002C5C0D">
      <w:pPr>
        <w:pStyle w:val="Zkladntext2"/>
      </w:pPr>
    </w:p>
    <w:p w:rsidR="002C5C0D" w:rsidRDefault="002C5C0D" w:rsidP="002C5C0D">
      <w:pPr>
        <w:pStyle w:val="Zkladntextodsazen"/>
      </w:pPr>
      <w:r>
        <w:t>Zatím podle různých pramenů dovedeme rozpoznat předchozí majitele naší chalupy v minulých 150 letech., dokonce s různými podrobnostmi jejich života. Úplné jejich rodokmeny však neumíme sestavit. Nebylo by to tak náročné zejména u rodu Hlavů, což by nám asi pomohlo v krajském archivu v </w:t>
      </w:r>
      <w:proofErr w:type="spellStart"/>
      <w:r>
        <w:t>Zámrsku</w:t>
      </w:r>
      <w:proofErr w:type="spellEnd"/>
      <w:r>
        <w:t xml:space="preserve"> najít ještě několik generací zpět. Nevíme také to hlavní, zejména kdy byla chalupa stavěna a přestavovaná. Nejčastěji se přestavby dřevěných chlup v Nedvězí</w:t>
      </w:r>
      <w:r w:rsidR="008863C2">
        <w:fldChar w:fldCharType="begin"/>
      </w:r>
      <w:r>
        <w:instrText xml:space="preserve"> XE "Nedvězí" </w:instrText>
      </w:r>
      <w:r w:rsidR="008863C2">
        <w:fldChar w:fldCharType="end"/>
      </w:r>
      <w:r>
        <w:t xml:space="preserve"> prováděly v polovině 19. století.</w:t>
      </w:r>
    </w:p>
    <w:p w:rsidR="002C5C0D" w:rsidRDefault="002C5C0D" w:rsidP="002C5C0D">
      <w:pPr>
        <w:pStyle w:val="Zkladntextodsazen"/>
      </w:pPr>
      <w:r>
        <w:rPr>
          <w:noProof/>
        </w:rPr>
        <w:drawing>
          <wp:anchor distT="0" distB="0" distL="114300" distR="114300" simplePos="0" relativeHeight="251662336" behindDoc="0" locked="0" layoutInCell="0" allowOverlap="1">
            <wp:simplePos x="0" y="0"/>
            <wp:positionH relativeFrom="column">
              <wp:posOffset>52070</wp:posOffset>
            </wp:positionH>
            <wp:positionV relativeFrom="paragraph">
              <wp:posOffset>807720</wp:posOffset>
            </wp:positionV>
            <wp:extent cx="5755640" cy="3167380"/>
            <wp:effectExtent l="19050" t="0" r="0" b="0"/>
            <wp:wrapTopAndBottom/>
            <wp:docPr id="62" name="obrázek 62" descr="vlozene_zaznamy_o_chalupe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vlozene_zaznamy_o_chalupe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První oficielní záznamy o změnách majetnictví chalupy </w:t>
      </w:r>
      <w:proofErr w:type="spellStart"/>
      <w:r>
        <w:t>čp</w:t>
      </w:r>
      <w:proofErr w:type="spellEnd"/>
      <w:r>
        <w:t>. 11 se začínají v r. 1871.</w:t>
      </w:r>
      <w:r w:rsidR="00BC0BEB">
        <w:t xml:space="preserve"> </w:t>
      </w:r>
      <w:r>
        <w:t>Na katastrálním úřadě v </w:t>
      </w:r>
      <w:proofErr w:type="spellStart"/>
      <w:r>
        <w:t>Semilech</w:t>
      </w:r>
      <w:proofErr w:type="spellEnd"/>
      <w:r>
        <w:t xml:space="preserve"> to ale trochu popletli, protože časnější dokument označí jako B a pozdější jako A. Zdá se, že zmíněné záznamy jsou sepisovány dodatečně, takže nelze v nich vyloučit chyby. </w:t>
      </w:r>
    </w:p>
    <w:p w:rsidR="002C5C0D" w:rsidRDefault="002C5C0D" w:rsidP="002C5C0D">
      <w:pPr>
        <w:pStyle w:val="obrazek"/>
      </w:pPr>
    </w:p>
    <w:p w:rsidR="002C5C0D" w:rsidRDefault="002C5C0D" w:rsidP="002C5C0D">
      <w:pPr>
        <w:pStyle w:val="obrazek"/>
      </w:pPr>
    </w:p>
    <w:p w:rsidR="002C5C0D" w:rsidRDefault="002C5C0D" w:rsidP="002C5C0D">
      <w:pPr>
        <w:pStyle w:val="obrazek"/>
      </w:pPr>
      <w:bookmarkStart w:id="6" w:name="_Toc441942532"/>
      <w:r>
        <w:t>Vložené záznamy o chalupě A</w:t>
      </w:r>
      <w:bookmarkEnd w:id="6"/>
    </w:p>
    <w:p w:rsidR="002C5C0D" w:rsidRDefault="002C5C0D" w:rsidP="002C5C0D">
      <w:pPr>
        <w:pStyle w:val="obrazek"/>
      </w:pPr>
      <w:bookmarkStart w:id="7" w:name="_Toc441942533"/>
      <w:r>
        <w:rPr>
          <w:noProof/>
        </w:rPr>
        <w:lastRenderedPageBreak/>
        <w:drawing>
          <wp:anchor distT="0" distB="0" distL="114300" distR="114300" simplePos="0" relativeHeight="251663360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910" cy="6762115"/>
            <wp:effectExtent l="19050" t="0" r="0" b="0"/>
            <wp:wrapTopAndBottom/>
            <wp:docPr id="63" name="obrázek 63" descr="vlozene_zaznamy_o_chalupe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vlozene_zaznamy_o_chalupe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76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Vložené záznamy o chalupě B</w:t>
      </w:r>
      <w:bookmarkEnd w:id="7"/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t>V seznamu osob platících z Nedvězí</w:t>
      </w:r>
      <w:r w:rsidR="008863C2">
        <w:fldChar w:fldCharType="begin"/>
      </w:r>
      <w:r>
        <w:instrText xml:space="preserve"> XE "z Nedvězí" </w:instrText>
      </w:r>
      <w:r w:rsidR="008863C2">
        <w:fldChar w:fldCharType="end"/>
      </w:r>
      <w:r>
        <w:t xml:space="preserve"> do Semil desátky faráři žádný Hlava není. To nemusí však znamenat, že by v tom roce 1631 zde nežil. Nemusel mít půdu a jako zahradníkovi se mu berně</w:t>
      </w:r>
      <w:r w:rsidR="008863C2">
        <w:fldChar w:fldCharType="begin"/>
      </w:r>
      <w:r>
        <w:instrText xml:space="preserve"> XE "berně" </w:instrText>
      </w:r>
      <w:r w:rsidR="008863C2">
        <w:fldChar w:fldCharType="end"/>
      </w:r>
      <w:r>
        <w:t xml:space="preserve"> nevypočítávala.  Musíme tedy začít až minulým stoletím: </w:t>
      </w:r>
    </w:p>
    <w:p w:rsidR="002C5C0D" w:rsidRDefault="002C5C0D" w:rsidP="002C5C0D">
      <w:pPr>
        <w:pStyle w:val="Zkladntextodsazen"/>
      </w:pPr>
      <w:r>
        <w:t xml:space="preserve">Prvně citován v r. 1840 </w:t>
      </w:r>
      <w:r>
        <w:rPr>
          <w:b/>
          <w:u w:val="single"/>
        </w:rPr>
        <w:t>HLAVA František</w:t>
      </w:r>
      <w:r>
        <w:t>, * 1809, katolík, + 1854 na „vodnatelnost“jako vejměník v Nedvězí</w:t>
      </w:r>
      <w:r w:rsidR="008863C2">
        <w:fldChar w:fldCharType="begin"/>
      </w:r>
      <w:r>
        <w:instrText xml:space="preserve"> XE "Nedvězí" </w:instrText>
      </w:r>
      <w:r w:rsidR="008863C2">
        <w:fldChar w:fldCharType="end"/>
      </w:r>
      <w:r>
        <w:t xml:space="preserve"> č. 35, pochován v </w:t>
      </w:r>
      <w:proofErr w:type="spellStart"/>
      <w:r>
        <w:t>Semilech</w:t>
      </w:r>
      <w:proofErr w:type="spellEnd"/>
      <w:r>
        <w:t xml:space="preserve"> na </w:t>
      </w:r>
      <w:proofErr w:type="spellStart"/>
      <w:r>
        <w:t>Koštofranku</w:t>
      </w:r>
      <w:proofErr w:type="spellEnd"/>
      <w:r>
        <w:t xml:space="preserve">. Údaj o </w:t>
      </w:r>
      <w:proofErr w:type="spellStart"/>
      <w:r>
        <w:t>Koštofranku</w:t>
      </w:r>
      <w:proofErr w:type="spellEnd"/>
      <w:r>
        <w:t xml:space="preserve"> ukazuje, že asi v té době ještě nebyl ani v Nedvězí ani ve Slané hřbitov. </w:t>
      </w:r>
    </w:p>
    <w:p w:rsidR="002C5C0D" w:rsidRDefault="002C5C0D" w:rsidP="002C5C0D">
      <w:pPr>
        <w:pStyle w:val="Zkladntextodsazen"/>
      </w:pPr>
      <w:r>
        <w:t xml:space="preserve">Manželka Anna, citována jako vdova dědička </w:t>
      </w:r>
      <w:proofErr w:type="spellStart"/>
      <w:r>
        <w:t>čp</w:t>
      </w:r>
      <w:proofErr w:type="spellEnd"/>
      <w:r>
        <w:t xml:space="preserve">. 11, což není ve shodě s udávaným datem úmrtí </w:t>
      </w:r>
      <w:r w:rsidR="00D8600C">
        <w:t>16.12 1849</w:t>
      </w:r>
      <w:r>
        <w:t xml:space="preserve"> ani 1853, když její muž měl zemřít v r. 1854</w:t>
      </w:r>
    </w:p>
    <w:p w:rsidR="002C5C0D" w:rsidRDefault="002C5C0D" w:rsidP="002C5C0D">
      <w:pPr>
        <w:pStyle w:val="Zkladntextodsazen"/>
      </w:pPr>
      <w:r>
        <w:t>Měli asi 4 děti:</w:t>
      </w:r>
    </w:p>
    <w:p w:rsidR="002C5C0D" w:rsidRDefault="002C5C0D" w:rsidP="002C5C0D">
      <w:pPr>
        <w:pStyle w:val="Zkladntextodsazen"/>
      </w:pPr>
      <w:r>
        <w:t>-první dceru Annu, která zemřela v 9 letech v r. 1853 na spálu (</w:t>
      </w:r>
      <w:proofErr w:type="spellStart"/>
      <w:r>
        <w:t>Scharlach</w:t>
      </w:r>
      <w:proofErr w:type="spellEnd"/>
      <w:r>
        <w:t xml:space="preserve">), </w:t>
      </w:r>
    </w:p>
    <w:p w:rsidR="002C5C0D" w:rsidRDefault="002C5C0D" w:rsidP="002C5C0D">
      <w:pPr>
        <w:pStyle w:val="Zkladntextodsazen"/>
      </w:pPr>
      <w:r>
        <w:lastRenderedPageBreak/>
        <w:t>-druhou d</w:t>
      </w:r>
      <w:r w:rsidR="00BC0BEB">
        <w:t xml:space="preserve">ceru Annu, provdanou </w:t>
      </w:r>
      <w:proofErr w:type="spellStart"/>
      <w:r w:rsidR="00BC0BEB">
        <w:t>Urlichová</w:t>
      </w:r>
      <w:proofErr w:type="spellEnd"/>
      <w:r w:rsidR="00BC0BEB">
        <w:t xml:space="preserve"> z</w:t>
      </w:r>
      <w:r>
        <w:t xml:space="preserve">e Stružince č. 128, </w:t>
      </w:r>
    </w:p>
    <w:p w:rsidR="002C5C0D" w:rsidRDefault="002C5C0D" w:rsidP="002C5C0D">
      <w:pPr>
        <w:pStyle w:val="Zkladntextodsazen"/>
      </w:pPr>
      <w:r>
        <w:t xml:space="preserve">-třetí dceru Marii, provdanou </w:t>
      </w:r>
      <w:proofErr w:type="spellStart"/>
      <w:r>
        <w:t>Láskovou</w:t>
      </w:r>
      <w:proofErr w:type="spellEnd"/>
      <w:r>
        <w:t>, nejspíše tedy z Nedvězí</w:t>
      </w:r>
      <w:r w:rsidR="008863C2">
        <w:fldChar w:fldCharType="begin"/>
      </w:r>
      <w:r>
        <w:instrText xml:space="preserve"> XE "z Nedvězí" </w:instrText>
      </w:r>
      <w:r w:rsidR="008863C2">
        <w:fldChar w:fldCharType="end"/>
      </w:r>
      <w:r>
        <w:t xml:space="preserve"> </w:t>
      </w:r>
    </w:p>
    <w:p w:rsidR="002C5C0D" w:rsidRDefault="002C5C0D" w:rsidP="002C5C0D">
      <w:pPr>
        <w:pStyle w:val="Zkladntextodsazen"/>
        <w:ind w:firstLine="0"/>
      </w:pPr>
      <w:r>
        <w:t xml:space="preserve">( v našem seznamu je </w:t>
      </w:r>
      <w:proofErr w:type="spellStart"/>
      <w:r>
        <w:t>Lásků</w:t>
      </w:r>
      <w:proofErr w:type="spellEnd"/>
      <w:r>
        <w:t xml:space="preserve"> více,ale Marie zde není). Tato dcera byla z dědictví chalupy vyplacena. Možná, že jde o tutéž Marii </w:t>
      </w:r>
      <w:proofErr w:type="spellStart"/>
      <w:r>
        <w:t>Láskovou</w:t>
      </w:r>
      <w:proofErr w:type="spellEnd"/>
      <w:r>
        <w:t xml:space="preserve"> a dalším sňatkem jako Buriánkovou, citovanou dále. </w:t>
      </w:r>
    </w:p>
    <w:p w:rsidR="00D8600C" w:rsidRDefault="00D8600C" w:rsidP="002C5C0D">
      <w:pPr>
        <w:pStyle w:val="Zkladntextodsazen"/>
        <w:ind w:firstLine="0"/>
      </w:pPr>
    </w:p>
    <w:p w:rsidR="002C5C0D" w:rsidRDefault="002C5C0D" w:rsidP="002C5C0D">
      <w:pPr>
        <w:pStyle w:val="obrazek"/>
      </w:pPr>
      <w:bookmarkStart w:id="8" w:name="_Toc441942534"/>
      <w:r>
        <w:rPr>
          <w:noProof/>
        </w:rPr>
        <w:drawing>
          <wp:anchor distT="0" distB="0" distL="114300" distR="114300" simplePos="0" relativeHeight="251664384" behindDoc="0" locked="0" layoutInCell="0" allowOverlap="1">
            <wp:simplePos x="0" y="0"/>
            <wp:positionH relativeFrom="column">
              <wp:posOffset>-429260</wp:posOffset>
            </wp:positionH>
            <wp:positionV relativeFrom="paragraph">
              <wp:posOffset>1108710</wp:posOffset>
            </wp:positionV>
            <wp:extent cx="4968240" cy="7026910"/>
            <wp:effectExtent l="19050" t="0" r="3810" b="0"/>
            <wp:wrapTopAndBottom/>
            <wp:docPr id="64" name="obrázek 64" descr="umrtni_list_F_Hlavy_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umrtni_list_F_Hlavy_1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702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Úmrtní list F. Hlavy + 1854</w:t>
      </w:r>
      <w:bookmarkEnd w:id="8"/>
    </w:p>
    <w:p w:rsidR="002C5C0D" w:rsidRDefault="002C5C0D" w:rsidP="002C5C0D">
      <w:pPr>
        <w:pStyle w:val="obrazek"/>
      </w:pPr>
      <w:bookmarkStart w:id="9" w:name="_Toc441942535"/>
      <w:r>
        <w:rPr>
          <w:noProof/>
        </w:rPr>
        <w:lastRenderedPageBreak/>
        <w:drawing>
          <wp:anchor distT="0" distB="0" distL="114300" distR="114300" simplePos="0" relativeHeight="251665408" behindDoc="0" locked="0" layoutInCell="0" allowOverlap="1">
            <wp:simplePos x="0" y="0"/>
            <wp:positionH relativeFrom="column">
              <wp:posOffset>-520700</wp:posOffset>
            </wp:positionH>
            <wp:positionV relativeFrom="paragraph">
              <wp:posOffset>11430</wp:posOffset>
            </wp:positionV>
            <wp:extent cx="5750560" cy="8884920"/>
            <wp:effectExtent l="19050" t="0" r="2540" b="0"/>
            <wp:wrapTopAndBottom/>
            <wp:docPr id="65" name="obrázek 65" descr="umrtni_list_Anny_Hlavov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umrtni_list_Anny_Hlavove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8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Úmrtní list Anny Hlavové +1853</w:t>
      </w:r>
      <w:bookmarkEnd w:id="9"/>
    </w:p>
    <w:p w:rsidR="002C5C0D" w:rsidRDefault="002C5C0D" w:rsidP="002C5C0D">
      <w:pPr>
        <w:pStyle w:val="obrazek"/>
      </w:pPr>
      <w:bookmarkStart w:id="10" w:name="_Toc441942536"/>
      <w:r>
        <w:rPr>
          <w:noProof/>
        </w:rPr>
        <w:lastRenderedPageBreak/>
        <w:drawing>
          <wp:anchor distT="0" distB="0" distL="114300" distR="114300" simplePos="0" relativeHeight="251666432" behindDoc="0" locked="0" layoutInCell="0" allowOverlap="1">
            <wp:simplePos x="0" y="0"/>
            <wp:positionH relativeFrom="column">
              <wp:posOffset>-429260</wp:posOffset>
            </wp:positionH>
            <wp:positionV relativeFrom="paragraph">
              <wp:posOffset>11430</wp:posOffset>
            </wp:positionV>
            <wp:extent cx="5284470" cy="7589520"/>
            <wp:effectExtent l="19050" t="0" r="0" b="0"/>
            <wp:wrapTopAndBottom/>
            <wp:docPr id="66" name="obrázek 66" descr="umrtni_vysvedceni_A_Hlavov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umrtni_vysvedceni_A_Hlavove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7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Úmrtní vysvědčení </w:t>
      </w:r>
      <w:proofErr w:type="spellStart"/>
      <w:r>
        <w:t>A</w:t>
      </w:r>
      <w:proofErr w:type="spellEnd"/>
      <w:r>
        <w:t>.Hlavové +1849</w:t>
      </w:r>
      <w:bookmarkEnd w:id="10"/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t xml:space="preserve">-syna Václava- viz dále- který jako dědic chalupy sourozence vyplatil. </w:t>
      </w:r>
    </w:p>
    <w:p w:rsidR="002C5C0D" w:rsidRDefault="002C5C0D" w:rsidP="002C5C0D">
      <w:pPr>
        <w:pStyle w:val="Zkladntextodsazen"/>
        <w:ind w:firstLine="0"/>
      </w:pPr>
      <w:proofErr w:type="spellStart"/>
      <w:r>
        <w:t>Poručníkem</w:t>
      </w:r>
      <w:proofErr w:type="spellEnd"/>
      <w:r>
        <w:t xml:space="preserve"> pozůstalosti byl Jan Kordík z Nedvězí</w:t>
      </w:r>
      <w:r w:rsidR="008863C2">
        <w:fldChar w:fldCharType="begin"/>
      </w:r>
      <w:r>
        <w:instrText xml:space="preserve"> XE "Nedvězí" </w:instrText>
      </w:r>
      <w:r w:rsidR="008863C2">
        <w:fldChar w:fldCharType="end"/>
      </w:r>
      <w:r w:rsidR="008863C2">
        <w:fldChar w:fldCharType="begin"/>
      </w:r>
      <w:r>
        <w:instrText xml:space="preserve"> XE "z Nedvězí" </w:instrText>
      </w:r>
      <w:r w:rsidR="008863C2">
        <w:fldChar w:fldCharType="end"/>
      </w:r>
      <w:r>
        <w:t xml:space="preserve">. 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t xml:space="preserve">Citován 1850 </w:t>
      </w:r>
      <w:r>
        <w:rPr>
          <w:b/>
          <w:u w:val="single"/>
        </w:rPr>
        <w:t>HLAVA Václav</w:t>
      </w:r>
      <w:r>
        <w:t xml:space="preserve">, * a + ?, </w:t>
      </w:r>
      <w:proofErr w:type="spellStart"/>
      <w:r>
        <w:t>chalupník</w:t>
      </w:r>
      <w:proofErr w:type="spellEnd"/>
      <w:r w:rsidR="008863C2">
        <w:fldChar w:fldCharType="begin"/>
      </w:r>
      <w:r>
        <w:instrText xml:space="preserve"> XE "chalupník" </w:instrText>
      </w:r>
      <w:r w:rsidR="008863C2">
        <w:fldChar w:fldCharType="end"/>
      </w:r>
      <w:r>
        <w:t>, doložen Tabelou z r. 1850 a v r. 1853 kvitancí o zaplacení zrušení povinnosti k panství</w:t>
      </w:r>
      <w:r w:rsidR="008863C2">
        <w:fldChar w:fldCharType="begin"/>
      </w:r>
      <w:r>
        <w:instrText xml:space="preserve"> XE "panství" </w:instrText>
      </w:r>
      <w:r w:rsidR="008863C2">
        <w:fldChar w:fldCharType="end"/>
      </w:r>
      <w:r>
        <w:t xml:space="preserve"> Lomnickému. </w:t>
      </w:r>
    </w:p>
    <w:p w:rsidR="002C5C0D" w:rsidRDefault="002C5C0D" w:rsidP="002C5C0D">
      <w:pPr>
        <w:pStyle w:val="obrazek"/>
      </w:pPr>
      <w:bookmarkStart w:id="11" w:name="_Toc441942537"/>
      <w:r>
        <w:rPr>
          <w:noProof/>
        </w:rPr>
        <w:lastRenderedPageBreak/>
        <w:drawing>
          <wp:anchor distT="0" distB="0" distL="114300" distR="114300" simplePos="0" relativeHeight="251667456" behindDoc="0" locked="0" layoutInCell="0" allowOverlap="1">
            <wp:simplePos x="0" y="0"/>
            <wp:positionH relativeFrom="column">
              <wp:posOffset>-429260</wp:posOffset>
            </wp:positionH>
            <wp:positionV relativeFrom="paragraph">
              <wp:posOffset>41910</wp:posOffset>
            </wp:positionV>
            <wp:extent cx="5349875" cy="8473440"/>
            <wp:effectExtent l="19050" t="0" r="3175" b="0"/>
            <wp:wrapTopAndBottom/>
            <wp:docPr id="67" name="obrázek 67" descr="zrusena_povinnost_k_panstvi_18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zrusena_povinnost_k_panstvi_1855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847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Zrušená povinnost k panství</w:t>
      </w:r>
      <w:r w:rsidR="008863C2">
        <w:fldChar w:fldCharType="begin"/>
      </w:r>
      <w:r>
        <w:instrText xml:space="preserve"> XE "panství" </w:instrText>
      </w:r>
      <w:r w:rsidR="008863C2">
        <w:fldChar w:fldCharType="end"/>
      </w:r>
      <w:r>
        <w:t xml:space="preserve"> 1855</w:t>
      </w:r>
      <w:bookmarkEnd w:id="11"/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lastRenderedPageBreak/>
        <w:t xml:space="preserve">Manželka Anna (?), katolička, vdova, 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  <w:outlineLvl w:val="0"/>
      </w:pPr>
      <w:r>
        <w:t xml:space="preserve"> 1871 </w:t>
      </w:r>
      <w:r>
        <w:rPr>
          <w:b/>
          <w:u w:val="single"/>
        </w:rPr>
        <w:t>SVOBODOVÁ Anna</w:t>
      </w:r>
      <w:r>
        <w:t>, kupuje 17. 3.1871 chalupu č. 11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t xml:space="preserve">? 1894 </w:t>
      </w:r>
      <w:r>
        <w:rPr>
          <w:b/>
          <w:u w:val="single"/>
        </w:rPr>
        <w:t>LÁSKA Josef</w:t>
      </w:r>
      <w:r>
        <w:t xml:space="preserve">, koupil v dražbě chalupu č. 11 ( ? od Anny Svobodové), kterou po jeho smrti pak vlastnila jeho vdova Marie. Ta se pak provdala za Petra Buriánka. Mohla by to být stále jedna osoba jako majitelka – rozená Hlavová, provdaná </w:t>
      </w:r>
      <w:proofErr w:type="spellStart"/>
      <w:r>
        <w:t>Lásková</w:t>
      </w:r>
      <w:proofErr w:type="spellEnd"/>
      <w:r>
        <w:t>, podruhé provdaná jako Buriánková. Tento Láska je v našem seznamu obyvatel podchycen už jako starší člověk –</w:t>
      </w:r>
      <w:r w:rsidR="00BC0BEB">
        <w:t>,</w:t>
      </w:r>
      <w:r>
        <w:t xml:space="preserve"> podle tabely </w:t>
      </w:r>
      <w:proofErr w:type="spellStart"/>
      <w:r>
        <w:t>vyvazení</w:t>
      </w:r>
      <w:proofErr w:type="spellEnd"/>
      <w:r>
        <w:t xml:space="preserve"> gruntů je uváděn jako usedlý v chalupě č. 2, dokonce prý dělal v r. 1850 starostu. 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t xml:space="preserve">? 1899 </w:t>
      </w:r>
      <w:r>
        <w:rPr>
          <w:b/>
          <w:u w:val="single"/>
        </w:rPr>
        <w:t>BURIÁNEK Petr</w:t>
      </w:r>
      <w:r w:rsidR="008863C2">
        <w:rPr>
          <w:u w:val="single"/>
        </w:rPr>
        <w:fldChar w:fldCharType="begin"/>
      </w:r>
      <w:r>
        <w:rPr>
          <w:u w:val="single"/>
        </w:rPr>
        <w:instrText xml:space="preserve"> XE "</w:instrText>
      </w:r>
      <w:r>
        <w:instrText>Petr"</w:instrText>
      </w:r>
      <w:r>
        <w:rPr>
          <w:u w:val="single"/>
        </w:rPr>
        <w:instrText xml:space="preserve"> </w:instrText>
      </w:r>
      <w:r w:rsidR="008863C2">
        <w:rPr>
          <w:u w:val="single"/>
        </w:rPr>
        <w:fldChar w:fldCharType="end"/>
      </w:r>
      <w:r>
        <w:t xml:space="preserve">, * a + ?, vyženil 1/2 chalupy č. 11 a druhou polovinu měla Marie Buriánková, předtím </w:t>
      </w:r>
      <w:proofErr w:type="spellStart"/>
      <w:r>
        <w:t>Lásková</w:t>
      </w:r>
      <w:proofErr w:type="spellEnd"/>
      <w:r>
        <w:t xml:space="preserve">. Asi si stará paní vzala mladšího a dala mu připsat půl chalupy. Zřejmě nežila dlouho, když se za 10 let chalupa znovu prodává. 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t xml:space="preserve">1909 </w:t>
      </w:r>
      <w:r>
        <w:rPr>
          <w:b/>
          <w:u w:val="single"/>
        </w:rPr>
        <w:t>BĚLONOHÁ Františka</w:t>
      </w:r>
      <w:r>
        <w:t xml:space="preserve">, manželka </w:t>
      </w:r>
      <w:proofErr w:type="spellStart"/>
      <w:r>
        <w:t>domkáře</w:t>
      </w:r>
      <w:proofErr w:type="spellEnd"/>
      <w:r>
        <w:t xml:space="preserve"> Bělonohého Václava z Nedvězí</w:t>
      </w:r>
      <w:r w:rsidR="008863C2">
        <w:fldChar w:fldCharType="begin"/>
      </w:r>
      <w:r>
        <w:instrText xml:space="preserve"> XE "Nedvězí" </w:instrText>
      </w:r>
      <w:r w:rsidR="008863C2">
        <w:fldChar w:fldCharType="end"/>
      </w:r>
      <w:r w:rsidR="008863C2">
        <w:fldChar w:fldCharType="begin"/>
      </w:r>
      <w:r>
        <w:instrText xml:space="preserve"> XE "z Nedvězí" </w:instrText>
      </w:r>
      <w:r w:rsidR="008863C2">
        <w:fldChar w:fldCharType="end"/>
      </w:r>
      <w:r>
        <w:t xml:space="preserve"> Čp</w:t>
      </w:r>
      <w:r w:rsidR="00BC0BEB">
        <w:t>.</w:t>
      </w:r>
      <w:r>
        <w:t>8 kupuje chalupu č. 11 v r. 1909. Obchod</w:t>
      </w:r>
      <w:r w:rsidR="008863C2">
        <w:fldChar w:fldCharType="begin"/>
      </w:r>
      <w:r>
        <w:instrText xml:space="preserve"> XE "Obchod" </w:instrText>
      </w:r>
      <w:r w:rsidR="008863C2">
        <w:fldChar w:fldCharType="end"/>
      </w:r>
      <w:r>
        <w:t xml:space="preserve"> byl projednáván před Okresním soudem v </w:t>
      </w:r>
      <w:proofErr w:type="spellStart"/>
      <w:r>
        <w:t>Semilech</w:t>
      </w:r>
      <w:proofErr w:type="spellEnd"/>
      <w:r>
        <w:t xml:space="preserve"> den 13. 7. 1909 a uzavřena byla Smlouva trhová č. 434/9, která je uložena ve Státním okresním archivu v </w:t>
      </w:r>
      <w:proofErr w:type="spellStart"/>
      <w:r>
        <w:t>Semilech</w:t>
      </w:r>
      <w:proofErr w:type="spellEnd"/>
      <w:r>
        <w:t xml:space="preserve"> (Viz Sbírka listin Okres. soudu díl II. pozemkové knihy</w:t>
      </w:r>
      <w:r w:rsidR="008863C2">
        <w:fldChar w:fldCharType="begin"/>
      </w:r>
      <w:r>
        <w:instrText xml:space="preserve"> XE "pozemkové knihy" </w:instrText>
      </w:r>
      <w:r w:rsidR="008863C2">
        <w:fldChar w:fldCharType="end"/>
      </w:r>
      <w:r>
        <w:t xml:space="preserve"> obce </w:t>
      </w:r>
      <w:proofErr w:type="spellStart"/>
      <w:r>
        <w:t>Nedvězí.Smlouva</w:t>
      </w:r>
      <w:proofErr w:type="spellEnd"/>
      <w:r>
        <w:t xml:space="preserve"> trhová byla v r. 1912 uložena u C.k. notáře Václava Svobody (Viz Sbírka listin, díl I.,1-341). </w:t>
      </w:r>
    </w:p>
    <w:p w:rsidR="002C5C0D" w:rsidRDefault="002C5C0D" w:rsidP="002C5C0D">
      <w:pPr>
        <w:pStyle w:val="Zkladntextodsazen"/>
      </w:pPr>
      <w:r>
        <w:t>Ve smlouvě je uložena služebnost chůze, jízdy trakařem a honění dobytka po pozemcích č. kat. 28 a 34/1 v Nedvězí</w:t>
      </w:r>
      <w:r w:rsidR="008863C2">
        <w:fldChar w:fldCharType="begin"/>
      </w:r>
      <w:r>
        <w:instrText xml:space="preserve"> XE "Nedvězí" </w:instrText>
      </w:r>
      <w:r w:rsidR="008863C2">
        <w:fldChar w:fldCharType="end"/>
      </w:r>
      <w:r>
        <w:t xml:space="preserve">, jako statku služebného pro každého vlastníka pozemku </w:t>
      </w:r>
      <w:proofErr w:type="spellStart"/>
      <w:r>
        <w:t>č.kat</w:t>
      </w:r>
      <w:proofErr w:type="spellEnd"/>
      <w:r>
        <w:t>. 35,36,38,39 v Nedvězí.</w:t>
      </w:r>
    </w:p>
    <w:p w:rsidR="002C5C0D" w:rsidRDefault="002C5C0D" w:rsidP="002C5C0D">
      <w:pPr>
        <w:pStyle w:val="Zkladntextodsazen"/>
      </w:pPr>
      <w:r>
        <w:t>Noví majitelé si vzali půjčku od Spořitelního a záložního spolku pro Nedvězí</w:t>
      </w:r>
      <w:r w:rsidR="008863C2">
        <w:fldChar w:fldCharType="begin"/>
      </w:r>
      <w:r>
        <w:instrText xml:space="preserve"> XE "Nedvězí" </w:instrText>
      </w:r>
      <w:r w:rsidR="008863C2">
        <w:fldChar w:fldCharType="end"/>
      </w:r>
      <w:r>
        <w:t xml:space="preserve"> a sepsali dlužní úpis na 1.600 Korun a spláceli dluh postupně. V Semilském archivu jsou o splátkách doklady (viz Sbírka listin, díl I. z r. 1912, </w:t>
      </w:r>
      <w:proofErr w:type="spellStart"/>
      <w:r>
        <w:t>str</w:t>
      </w:r>
      <w:proofErr w:type="spellEnd"/>
      <w:r>
        <w:t xml:space="preserve"> 1 – 341“ Kvitance č. 210/12.). </w:t>
      </w:r>
    </w:p>
    <w:p w:rsidR="002C5C0D" w:rsidRDefault="002C5C0D" w:rsidP="002C5C0D">
      <w:pPr>
        <w:pStyle w:val="Zkladntextodsazen"/>
        <w:rPr>
          <w:u w:val="single"/>
        </w:rPr>
      </w:pPr>
    </w:p>
    <w:p w:rsidR="00F341F3" w:rsidRDefault="00F341F3" w:rsidP="00F341F3">
      <w:pPr>
        <w:pStyle w:val="Normlnweb"/>
        <w:spacing w:before="0" w:beforeAutospacing="0" w:after="0" w:afterAutospacing="0"/>
      </w:pPr>
      <w:r>
        <w:rPr>
          <w:b/>
          <w:szCs w:val="20"/>
          <w:u w:val="single"/>
        </w:rPr>
        <w:t>KORDÍK František</w:t>
      </w:r>
      <w:r>
        <w:t xml:space="preserve">, * 1885, + 1953 jako 73. </w:t>
      </w:r>
      <w:proofErr w:type="spellStart"/>
      <w:r>
        <w:t>letý</w:t>
      </w:r>
      <w:proofErr w:type="spellEnd"/>
      <w:r>
        <w:t xml:space="preserve">. Koupil chalupu </w:t>
      </w:r>
      <w:proofErr w:type="spellStart"/>
      <w:r>
        <w:t>čp</w:t>
      </w:r>
      <w:proofErr w:type="spellEnd"/>
      <w:r>
        <w:t xml:space="preserve">. 11 dne 7. 10. 1912 na půl se svou ženou Julií </w:t>
      </w:r>
      <w:proofErr w:type="spellStart"/>
      <w:r>
        <w:t>Kordíkovou</w:t>
      </w:r>
      <w:proofErr w:type="spellEnd"/>
      <w:r>
        <w:t>. Kordík byl tkalcovským mistrem v </w:t>
      </w:r>
      <w:proofErr w:type="spellStart"/>
      <w:r>
        <w:t>Sutici</w:t>
      </w:r>
      <w:proofErr w:type="spellEnd"/>
      <w:r>
        <w:t>, kde byl současně objekt mlýna a tkalcovny. Zastával funkce velitele hasičů v Nedvězí, člena obecního zastupitelstva tamtéž. V </w:t>
      </w:r>
      <w:proofErr w:type="spellStart"/>
      <w:r>
        <w:t>Sutici</w:t>
      </w:r>
      <w:proofErr w:type="spellEnd"/>
      <w:r>
        <w:t xml:space="preserve"> se zamiloval do své spoluzaměstnankyně paní Havlíčkové, která měla s předchozím mužem Josefem Havlíčkem, tehdy nezletilého syna Miloslava Havlíčka. Tu si pak po smrti své manželky Julie Kordík vzal jako svoji druhou ženu. Po smrti p. </w:t>
      </w:r>
      <w:proofErr w:type="spellStart"/>
      <w:r>
        <w:t>Kordíka</w:t>
      </w:r>
      <w:proofErr w:type="spellEnd"/>
      <w:r>
        <w:t xml:space="preserve">, ta asi převedla chalupu na svého syna (bytem v Mnichov </w:t>
      </w:r>
      <w:proofErr w:type="spellStart"/>
      <w:r>
        <w:rPr>
          <w:lang w:val="de-DE"/>
        </w:rPr>
        <w:t>Hradišti</w:t>
      </w:r>
      <w:proofErr w:type="spellEnd"/>
      <w:r>
        <w:t>), který ji někdy v r. 1968 prodal paní Kuncové starší. ... z vyprávění nebožky paní Krupkové, zvané vševědka, mámy Karla Krupky.</w:t>
      </w:r>
    </w:p>
    <w:p w:rsidR="00F341F3" w:rsidRPr="00F341F3" w:rsidRDefault="00F341F3" w:rsidP="00F341F3">
      <w:pPr>
        <w:pStyle w:val="Normlnweb"/>
        <w:rPr>
          <w:i/>
        </w:rPr>
      </w:pPr>
      <w:r w:rsidRPr="00F341F3">
        <w:rPr>
          <w:i/>
        </w:rPr>
        <w:t xml:space="preserve">Upřesnění náhodného </w:t>
      </w:r>
      <w:proofErr w:type="spellStart"/>
      <w:r w:rsidRPr="00F341F3">
        <w:rPr>
          <w:i/>
        </w:rPr>
        <w:t>pocestného</w:t>
      </w:r>
      <w:r>
        <w:rPr>
          <w:i/>
        </w:rPr>
        <w:t>kráčejícího</w:t>
      </w:r>
      <w:proofErr w:type="spellEnd"/>
      <w:r>
        <w:rPr>
          <w:i/>
        </w:rPr>
        <w:t xml:space="preserve"> </w:t>
      </w:r>
      <w:r w:rsidRPr="00F341F3">
        <w:rPr>
          <w:i/>
        </w:rPr>
        <w:t xml:space="preserve"> kolem naší chalupy, Karla Havlíčka, který na stejném zápraží prožil kus svého mládí...</w:t>
      </w:r>
    </w:p>
    <w:p w:rsidR="00F341F3" w:rsidRPr="00F341F3" w:rsidRDefault="00F341F3" w:rsidP="00F341F3">
      <w:pPr>
        <w:pStyle w:val="Normlnweb"/>
        <w:rPr>
          <w:i/>
        </w:rPr>
      </w:pPr>
      <w:r w:rsidRPr="00F341F3">
        <w:rPr>
          <w:i/>
        </w:rPr>
        <w:t>          Zmíněná paní Havlíčková (</w:t>
      </w:r>
      <w:proofErr w:type="spellStart"/>
      <w:r w:rsidRPr="00F341F3">
        <w:rPr>
          <w:i/>
        </w:rPr>
        <w:t>roz</w:t>
      </w:r>
      <w:proofErr w:type="spellEnd"/>
      <w:r w:rsidRPr="00F341F3">
        <w:rPr>
          <w:i/>
        </w:rPr>
        <w:t xml:space="preserve">. </w:t>
      </w:r>
      <w:proofErr w:type="spellStart"/>
      <w:r w:rsidRPr="00F341F3">
        <w:rPr>
          <w:i/>
        </w:rPr>
        <w:t>Mánková</w:t>
      </w:r>
      <w:proofErr w:type="spellEnd"/>
      <w:r w:rsidRPr="00F341F3">
        <w:rPr>
          <w:i/>
        </w:rPr>
        <w:t xml:space="preserve"> Ludmila ze </w:t>
      </w:r>
      <w:proofErr w:type="spellStart"/>
      <w:r w:rsidRPr="00F341F3">
        <w:rPr>
          <w:i/>
        </w:rPr>
        <w:t>Štěpanic</w:t>
      </w:r>
      <w:proofErr w:type="spellEnd"/>
      <w:r w:rsidRPr="00F341F3">
        <w:rPr>
          <w:i/>
        </w:rPr>
        <w:t>) byla mou babičkou. Její syn z prvního manželství s Josefem Havlíčkem, Miloslav Havlíček (nar.25.11.1922 v Hrabačově) byl můj otec. Já jsem se narodil v Mnichově Hradišti 09.03.1949,  ale brzy po narození  uvolnila babička mým rodičům byt v Bořkově čp.77 (</w:t>
      </w:r>
      <w:proofErr w:type="spellStart"/>
      <w:r w:rsidRPr="00F341F3">
        <w:rPr>
          <w:i/>
        </w:rPr>
        <w:t>Sutice</w:t>
      </w:r>
      <w:proofErr w:type="spellEnd"/>
      <w:r w:rsidRPr="00F341F3">
        <w:rPr>
          <w:i/>
        </w:rPr>
        <w:t xml:space="preserve">) a sama se přestěhovala k </w:t>
      </w:r>
      <w:proofErr w:type="spellStart"/>
      <w:r w:rsidRPr="00F341F3">
        <w:rPr>
          <w:i/>
        </w:rPr>
        <w:t>p.Kordíkovi</w:t>
      </w:r>
      <w:proofErr w:type="spellEnd"/>
      <w:r w:rsidRPr="00F341F3">
        <w:rPr>
          <w:i/>
        </w:rPr>
        <w:t xml:space="preserve"> do Nedvězí čp.11, kde jako vdova dožila. Z Bořkova jsme se v roce 1961 přestěhovali do Mnichova Hradiště, kde byl otec zaměstnán v </w:t>
      </w:r>
      <w:proofErr w:type="spellStart"/>
      <w:r w:rsidRPr="00F341F3">
        <w:rPr>
          <w:i/>
        </w:rPr>
        <w:t>LIAZu</w:t>
      </w:r>
      <w:proofErr w:type="spellEnd"/>
      <w:r w:rsidRPr="00F341F3">
        <w:rPr>
          <w:i/>
        </w:rPr>
        <w:t xml:space="preserve"> a údržba objektu i pozemků byla komplikovaná a otec po babiččině smrti nemovitost odprodal  pí Kuncové st.</w:t>
      </w:r>
    </w:p>
    <w:p w:rsidR="002C5C0D" w:rsidRPr="00F341F3" w:rsidRDefault="00F341F3" w:rsidP="00F341F3">
      <w:pPr>
        <w:pStyle w:val="Normlnweb"/>
        <w:rPr>
          <w:i/>
        </w:rPr>
      </w:pPr>
      <w:r w:rsidRPr="00F341F3">
        <w:rPr>
          <w:i/>
        </w:rPr>
        <w:lastRenderedPageBreak/>
        <w:t>                        Tolik krátké upřesnění,  děkuji a zdravím </w:t>
      </w:r>
      <w:r w:rsidRPr="00F341F3">
        <w:rPr>
          <w:i/>
        </w:rPr>
        <w:br/>
        <w:t>Karel Havlíček</w:t>
      </w:r>
    </w:p>
    <w:p w:rsidR="002C5C0D" w:rsidRDefault="002C5C0D" w:rsidP="002C5C0D">
      <w:pPr>
        <w:pStyle w:val="Zkladntextodsazen"/>
      </w:pPr>
      <w:r>
        <w:t xml:space="preserve">1972 </w:t>
      </w:r>
      <w:r>
        <w:rPr>
          <w:b/>
          <w:u w:val="single"/>
        </w:rPr>
        <w:t>KUNCOVÁ Jiřina</w:t>
      </w:r>
      <w:r>
        <w:t xml:space="preserve"> Ing.</w:t>
      </w:r>
      <w:r w:rsidR="00BC0BEB">
        <w:t xml:space="preserve"> dcera</w:t>
      </w:r>
      <w:r>
        <w:t xml:space="preserve">, bytem Podolská 28, 14700 Praha 4, držela chalupu na základě kupní smlouvy ze dne </w:t>
      </w:r>
      <w:r w:rsidR="00D8600C">
        <w:t>17. 3. 1972</w:t>
      </w:r>
      <w:r>
        <w:t xml:space="preserve">, registrované pod </w:t>
      </w:r>
      <w:proofErr w:type="spellStart"/>
      <w:r>
        <w:t>čj</w:t>
      </w:r>
      <w:proofErr w:type="spellEnd"/>
      <w:r>
        <w:t xml:space="preserve">. R I 606/72 1968). Na základě dohody o vypořádání bezpodílového spoluvlastnictví manželů ze dne 23,7,1987 se stala po rozvodu výlučnou vlastnicí domu </w:t>
      </w:r>
      <w:proofErr w:type="spellStart"/>
      <w:r>
        <w:t>čp</w:t>
      </w:r>
      <w:proofErr w:type="spellEnd"/>
      <w:r>
        <w:t>. 11 i s pozemky. Dne 11. 9.1989 dům i pozemky darovala své dceři Ji</w:t>
      </w:r>
      <w:r w:rsidR="00B5384C">
        <w:t>řině Kuncové</w:t>
      </w:r>
      <w:r>
        <w:t>, svobodné úř</w:t>
      </w:r>
      <w:r w:rsidR="00B5384C">
        <w:t>ednici ČKD Praha, což potvrdil n</w:t>
      </w:r>
      <w:r>
        <w:t xml:space="preserve">otářský zápis </w:t>
      </w:r>
      <w:proofErr w:type="spellStart"/>
      <w:r>
        <w:t>JUDr</w:t>
      </w:r>
      <w:proofErr w:type="spellEnd"/>
      <w:r>
        <w:t xml:space="preserve"> </w:t>
      </w:r>
      <w:proofErr w:type="spellStart"/>
      <w:r>
        <w:t>Zd</w:t>
      </w:r>
      <w:proofErr w:type="spellEnd"/>
      <w:r>
        <w:t>.</w:t>
      </w:r>
      <w:r w:rsidR="00D8600C">
        <w:t xml:space="preserve"> </w:t>
      </w:r>
      <w:proofErr w:type="spellStart"/>
      <w:r>
        <w:t>Seemanové</w:t>
      </w:r>
      <w:proofErr w:type="spellEnd"/>
      <w:r>
        <w:t>, státní notářky ze Semil dne 11.9.1989. V notářském zápise je uvedena tehdejší cena 82.898 -Kč.</w:t>
      </w:r>
    </w:p>
    <w:p w:rsidR="002C5C0D" w:rsidRDefault="002C5C0D" w:rsidP="002C5C0D">
      <w:pPr>
        <w:pStyle w:val="Zkladntextodsazen"/>
      </w:pPr>
    </w:p>
    <w:p w:rsidR="002C5C0D" w:rsidRDefault="002C5C0D" w:rsidP="00B5384C">
      <w:pPr>
        <w:pStyle w:val="Zkladntextodsazen"/>
      </w:pPr>
      <w:r>
        <w:t xml:space="preserve">Ostatní majitele už znáte. 1988 </w:t>
      </w:r>
      <w:r>
        <w:rPr>
          <w:b/>
          <w:u w:val="single"/>
        </w:rPr>
        <w:t>PAICHL Jiří</w:t>
      </w:r>
      <w:r>
        <w:rPr>
          <w:b/>
        </w:rPr>
        <w:t xml:space="preserve"> </w:t>
      </w:r>
    </w:p>
    <w:p w:rsidR="002C5C0D" w:rsidRDefault="002C5C0D" w:rsidP="002C5C0D">
      <w:pPr>
        <w:pStyle w:val="obrazek"/>
      </w:pPr>
    </w:p>
    <w:p w:rsidR="002C5C0D" w:rsidRPr="00B5384C" w:rsidRDefault="00B5384C" w:rsidP="00B5384C">
      <w:pPr>
        <w:spacing w:after="200" w:line="276" w:lineRule="auto"/>
        <w:rPr>
          <w:sz w:val="24"/>
        </w:rPr>
      </w:pPr>
      <w:r>
        <w:br w:type="page"/>
      </w:r>
    </w:p>
    <w:p w:rsidR="002C5C0D" w:rsidRPr="00B5384C" w:rsidRDefault="002C5C0D" w:rsidP="002C5C0D">
      <w:pPr>
        <w:pStyle w:val="Nadpis2"/>
      </w:pPr>
      <w:bookmarkStart w:id="12" w:name="_Toc441942462"/>
      <w:r w:rsidRPr="00B5384C">
        <w:lastRenderedPageBreak/>
        <w:t>POZEMKY</w:t>
      </w:r>
      <w:bookmarkEnd w:id="12"/>
    </w:p>
    <w:p w:rsidR="00B5384C" w:rsidRPr="00B5384C" w:rsidRDefault="00B5384C" w:rsidP="00B5384C"/>
    <w:p w:rsidR="002C5C0D" w:rsidRDefault="002C5C0D" w:rsidP="002C5C0D">
      <w:pPr>
        <w:pStyle w:val="Zkladntextodsazen"/>
      </w:pPr>
      <w:r>
        <w:rPr>
          <w:noProof/>
        </w:rPr>
        <w:drawing>
          <wp:anchor distT="0" distB="0" distL="114300" distR="114300" simplePos="0" relativeHeight="251668480" behindDoc="0" locked="0" layoutInCell="0" allowOverlap="1">
            <wp:simplePos x="0" y="0"/>
            <wp:positionH relativeFrom="column">
              <wp:posOffset>-246380</wp:posOffset>
            </wp:positionH>
            <wp:positionV relativeFrom="paragraph">
              <wp:posOffset>353060</wp:posOffset>
            </wp:positionV>
            <wp:extent cx="5120640" cy="4592320"/>
            <wp:effectExtent l="19050" t="0" r="3810" b="0"/>
            <wp:wrapTopAndBottom/>
            <wp:docPr id="69" name="obrázek 69" descr="knihovni_vlozka_Nedvezi_cp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knihovni_vlozka_Nedvezi_cp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459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Dnešní klasifikace pozemků při koupi v r. 1998 už asi dávno neodpovídá původnímu jejich využití.:</w:t>
      </w:r>
    </w:p>
    <w:p w:rsidR="002C5C0D" w:rsidRDefault="002C5C0D" w:rsidP="002C5C0D">
      <w:pPr>
        <w:pStyle w:val="obrazek"/>
      </w:pPr>
      <w:bookmarkStart w:id="13" w:name="_Toc441942540"/>
      <w:r>
        <w:t>Knihovní vložka Nedvězí</w:t>
      </w:r>
      <w:bookmarkEnd w:id="13"/>
    </w:p>
    <w:p w:rsidR="002C5C0D" w:rsidRDefault="002C5C0D" w:rsidP="002C5C0D">
      <w:pPr>
        <w:rPr>
          <w:b/>
        </w:rPr>
      </w:pPr>
    </w:p>
    <w:p w:rsidR="002C5C0D" w:rsidRDefault="002C5C0D" w:rsidP="002C5C0D">
      <w:pPr>
        <w:ind w:firstLine="708"/>
        <w:rPr>
          <w:b/>
        </w:rPr>
      </w:pPr>
      <w:proofErr w:type="spellStart"/>
      <w:r>
        <w:rPr>
          <w:sz w:val="24"/>
        </w:rPr>
        <w:t>Ppč</w:t>
      </w:r>
      <w:proofErr w:type="spellEnd"/>
      <w:r>
        <w:rPr>
          <w:sz w:val="24"/>
        </w:rPr>
        <w:t xml:space="preserve">. 30 </w:t>
      </w:r>
      <w:r>
        <w:rPr>
          <w:sz w:val="24"/>
        </w:rPr>
        <w:tab/>
      </w:r>
      <w:r>
        <w:rPr>
          <w:b/>
          <w:sz w:val="24"/>
        </w:rPr>
        <w:t>pastvina</w:t>
      </w:r>
      <w:r>
        <w:rPr>
          <w:b/>
          <w:sz w:val="24"/>
        </w:rPr>
        <w:tab/>
      </w:r>
      <w:r>
        <w:rPr>
          <w:sz w:val="24"/>
        </w:rPr>
        <w:t>( 967 m 2 ) je v příkrém svahu, zcela zarostlá stromy</w:t>
      </w:r>
      <w:r w:rsidR="008863C2">
        <w:rPr>
          <w:sz w:val="24"/>
        </w:rPr>
        <w:fldChar w:fldCharType="begin"/>
      </w:r>
      <w:r>
        <w:rPr>
          <w:sz w:val="24"/>
        </w:rPr>
        <w:instrText xml:space="preserve"> XE "stromy" </w:instrText>
      </w:r>
      <w:r w:rsidR="008863C2">
        <w:rPr>
          <w:sz w:val="24"/>
        </w:rPr>
        <w:fldChar w:fldCharType="end"/>
      </w:r>
      <w:r>
        <w:rPr>
          <w:sz w:val="24"/>
        </w:rPr>
        <w:t xml:space="preserve"> a keři různého stáří a plevelem</w:t>
      </w:r>
      <w:r>
        <w:rPr>
          <w:b/>
        </w:rPr>
        <w:t>,</w:t>
      </w:r>
    </w:p>
    <w:p w:rsidR="002C5C0D" w:rsidRDefault="002C5C0D" w:rsidP="002C5C0D">
      <w:pPr>
        <w:pStyle w:val="Zkladntextodsazen"/>
      </w:pPr>
      <w:proofErr w:type="spellStart"/>
      <w:r>
        <w:t>Ppč</w:t>
      </w:r>
      <w:proofErr w:type="spellEnd"/>
      <w:r>
        <w:t>. 31/1</w:t>
      </w:r>
      <w:r>
        <w:tab/>
      </w:r>
      <w:r>
        <w:rPr>
          <w:b/>
        </w:rPr>
        <w:t>louka</w:t>
      </w:r>
      <w:r>
        <w:tab/>
      </w:r>
      <w:r>
        <w:tab/>
        <w:t>(3171 m 2) je ve svažitém terénu s ovocnými stromy</w:t>
      </w:r>
      <w:r w:rsidR="008863C2">
        <w:fldChar w:fldCharType="begin"/>
      </w:r>
      <w:r>
        <w:instrText xml:space="preserve"> XE "stromy" </w:instrText>
      </w:r>
      <w:r w:rsidR="008863C2">
        <w:fldChar w:fldCharType="end"/>
      </w:r>
      <w:r>
        <w:t xml:space="preserve"> a plevelem,</w:t>
      </w:r>
    </w:p>
    <w:p w:rsidR="002C5C0D" w:rsidRDefault="002C5C0D" w:rsidP="002C5C0D">
      <w:pPr>
        <w:pStyle w:val="Zkladntextodsazen"/>
      </w:pPr>
      <w:proofErr w:type="spellStart"/>
      <w:r>
        <w:t>Ppč</w:t>
      </w:r>
      <w:proofErr w:type="spellEnd"/>
      <w:r>
        <w:t>. 31/2</w:t>
      </w:r>
      <w:r>
        <w:tab/>
      </w:r>
      <w:r>
        <w:rPr>
          <w:b/>
        </w:rPr>
        <w:t>zahrada</w:t>
      </w:r>
      <w:r>
        <w:tab/>
        <w:t>(72 m 2) je stavební parcelou, na níž stojí chalupa</w:t>
      </w:r>
    </w:p>
    <w:p w:rsidR="002C5C0D" w:rsidRDefault="002C5C0D" w:rsidP="002C5C0D">
      <w:pPr>
        <w:pStyle w:val="Zkladntextodsazen"/>
      </w:pPr>
      <w:proofErr w:type="spellStart"/>
      <w:r>
        <w:t>Ppč</w:t>
      </w:r>
      <w:proofErr w:type="spellEnd"/>
      <w:r>
        <w:t>. 31/3</w:t>
      </w:r>
      <w:r>
        <w:tab/>
      </w:r>
      <w:r>
        <w:rPr>
          <w:b/>
        </w:rPr>
        <w:t>louka</w:t>
      </w:r>
      <w:r>
        <w:tab/>
      </w:r>
      <w:r>
        <w:tab/>
        <w:t>(450 m2) je ve svahu a zcela zarostlá stromy</w:t>
      </w:r>
      <w:r w:rsidR="008863C2">
        <w:fldChar w:fldCharType="begin"/>
      </w:r>
      <w:r>
        <w:instrText xml:space="preserve"> XE "stromy" </w:instrText>
      </w:r>
      <w:r w:rsidR="008863C2">
        <w:fldChar w:fldCharType="end"/>
      </w:r>
      <w:r>
        <w:t xml:space="preserve"> a keři</w:t>
      </w:r>
    </w:p>
    <w:p w:rsidR="002C5C0D" w:rsidRDefault="002C5C0D" w:rsidP="002C5C0D">
      <w:pPr>
        <w:pStyle w:val="Zkladntextodsazen"/>
      </w:pPr>
      <w:proofErr w:type="spellStart"/>
      <w:r>
        <w:t>Ppč</w:t>
      </w:r>
      <w:proofErr w:type="spellEnd"/>
      <w:r>
        <w:t>. 32</w:t>
      </w:r>
      <w:r>
        <w:tab/>
      </w:r>
      <w:r>
        <w:rPr>
          <w:b/>
        </w:rPr>
        <w:t>pastvina</w:t>
      </w:r>
      <w:r>
        <w:tab/>
        <w:t>(450 m2) je ve svahu, porostlá lesními stromy</w:t>
      </w:r>
      <w:r w:rsidR="008863C2">
        <w:fldChar w:fldCharType="begin"/>
      </w:r>
      <w:r>
        <w:instrText xml:space="preserve"> XE "stromy" </w:instrText>
      </w:r>
      <w:r w:rsidR="008863C2">
        <w:fldChar w:fldCharType="end"/>
      </w:r>
      <w:r>
        <w:t xml:space="preserve"> a keři</w:t>
      </w:r>
    </w:p>
    <w:p w:rsidR="002C5C0D" w:rsidRDefault="002C5C0D" w:rsidP="002C5C0D">
      <w:pPr>
        <w:pStyle w:val="Zkladntextodsazen"/>
      </w:pPr>
      <w:proofErr w:type="spellStart"/>
      <w:r>
        <w:t>Ppč</w:t>
      </w:r>
      <w:proofErr w:type="spellEnd"/>
      <w:r>
        <w:t>. 33</w:t>
      </w:r>
      <w:r>
        <w:tab/>
      </w:r>
      <w:r>
        <w:rPr>
          <w:b/>
        </w:rPr>
        <w:t>orná půda</w:t>
      </w:r>
      <w:r w:rsidR="008863C2">
        <w:fldChar w:fldCharType="begin"/>
      </w:r>
      <w:r>
        <w:instrText xml:space="preserve"> XE "půda" </w:instrText>
      </w:r>
      <w:r w:rsidR="008863C2">
        <w:fldChar w:fldCharType="end"/>
      </w:r>
      <w:r>
        <w:t xml:space="preserve"> (1259 m2) je zarostlá okrasnými keři a ovocnými stromy</w:t>
      </w:r>
      <w:r w:rsidR="008863C2">
        <w:fldChar w:fldCharType="begin"/>
      </w:r>
      <w:r>
        <w:instrText xml:space="preserve"> XE "stromy" </w:instrText>
      </w:r>
      <w:r w:rsidR="008863C2">
        <w:fldChar w:fldCharType="end"/>
      </w:r>
      <w:r>
        <w:t xml:space="preserve"> i stromy lesního porostu různého stáří, hlavně však plevelem </w:t>
      </w:r>
    </w:p>
    <w:p w:rsidR="002C5C0D" w:rsidRDefault="002C5C0D" w:rsidP="002C5C0D">
      <w:pPr>
        <w:pStyle w:val="Zkladntextodsazen"/>
      </w:pPr>
      <w:proofErr w:type="spellStart"/>
      <w:r>
        <w:t>Ppč</w:t>
      </w:r>
      <w:proofErr w:type="spellEnd"/>
      <w:r>
        <w:t>. 40/2</w:t>
      </w:r>
      <w:r>
        <w:tab/>
      </w:r>
      <w:r>
        <w:rPr>
          <w:b/>
        </w:rPr>
        <w:t>pastvina</w:t>
      </w:r>
      <w:r>
        <w:tab/>
        <w:t xml:space="preserve">(38 m2) není vůbec v katastrální mapě zakreslena. Pokud by to byl nějaký zbytek parcely 40/1, pak by musel být přímo u potoka a tím by mohl sloužit jako vodní zdroj. </w:t>
      </w:r>
    </w:p>
    <w:p w:rsidR="002C5C0D" w:rsidRDefault="002C5C0D" w:rsidP="002C5C0D">
      <w:pPr>
        <w:pStyle w:val="Zkladntextodsazen"/>
      </w:pPr>
      <w:r>
        <w:t>Celkem tedy podle kupní smlouvy b</w:t>
      </w:r>
      <w:r w:rsidR="00D8600C">
        <w:t xml:space="preserve">y měla rozloha pozemků měla být </w:t>
      </w:r>
      <w:r>
        <w:t>6. 369 m 2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t xml:space="preserve">Naším majetkem už není </w:t>
      </w:r>
      <w:proofErr w:type="spellStart"/>
      <w:r>
        <w:t>Ppč</w:t>
      </w:r>
      <w:proofErr w:type="spellEnd"/>
      <w:r>
        <w:t xml:space="preserve">. 28 a 34/2, na nichž byla vložena i služebnost chůze, jízdy trakařem a vodění dobytka po těchto pozemcích jako statku služebního pro každého vlastníka pozemku </w:t>
      </w:r>
      <w:proofErr w:type="spellStart"/>
      <w:r>
        <w:t>č.kat</w:t>
      </w:r>
      <w:proofErr w:type="spellEnd"/>
      <w:r>
        <w:t xml:space="preserve">. 35,36,38,39. Viz smlouva trhová z 11. 3. 1912 mezi paní Františkou </w:t>
      </w:r>
      <w:proofErr w:type="spellStart"/>
      <w:r>
        <w:t>Bělonohovou</w:t>
      </w:r>
      <w:proofErr w:type="spellEnd"/>
      <w:r>
        <w:t xml:space="preserve"> a manželi Buriánkovými. Viz Sbírka listin SOA Semily</w:t>
      </w:r>
      <w:r w:rsidR="008863C2">
        <w:fldChar w:fldCharType="begin"/>
      </w:r>
      <w:r>
        <w:instrText xml:space="preserve"> XE "Semily" </w:instrText>
      </w:r>
      <w:r w:rsidR="008863C2">
        <w:fldChar w:fldCharType="end"/>
      </w:r>
      <w:r>
        <w:t xml:space="preserve">, díl I, rok 1912, str. 1-341. </w:t>
      </w:r>
    </w:p>
    <w:p w:rsidR="002C5C0D" w:rsidRDefault="002C5C0D" w:rsidP="00B5384C">
      <w:pPr>
        <w:pStyle w:val="Zkladntextodsazen"/>
      </w:pPr>
      <w:r>
        <w:lastRenderedPageBreak/>
        <w:t>Plevel dosahuje na pozemcích takového vzrůstu, že se tam člověk malé výše někdy ztratí. Stromové porosty jsou prakticky všechny z náletu. Převážně jde o javory, kleny, něco habrů a topolů bílých.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Zkladntextodsazen"/>
      </w:pPr>
      <w:r>
        <w:t>Ovocné stromy</w:t>
      </w:r>
      <w:r w:rsidR="008863C2">
        <w:fldChar w:fldCharType="begin"/>
      </w:r>
      <w:r>
        <w:instrText xml:space="preserve"> XE "stromy" </w:instrText>
      </w:r>
      <w:r w:rsidR="008863C2">
        <w:fldChar w:fldCharType="end"/>
      </w:r>
      <w:r>
        <w:t xml:space="preserve"> jsou rozlámané, zčásti staré a porostlé lišejníkem, rodí hlavně jen jabloně, švestky jsou převážně suché a nerodí. </w:t>
      </w:r>
    </w:p>
    <w:p w:rsidR="002C5C0D" w:rsidRDefault="002C5C0D" w:rsidP="002C5C0D">
      <w:pPr>
        <w:pStyle w:val="Zkladntextodsazen"/>
      </w:pPr>
      <w:r>
        <w:t>Na parcele 31/2 je zaplevelená „skalka</w:t>
      </w:r>
      <w:r w:rsidR="008863C2">
        <w:fldChar w:fldCharType="begin"/>
      </w:r>
      <w:r>
        <w:instrText xml:space="preserve"> XE "skalka" </w:instrText>
      </w:r>
      <w:r w:rsidR="008863C2">
        <w:fldChar w:fldCharType="end"/>
      </w:r>
      <w:r>
        <w:t>“, převážně prorostlá „ husí packou “</w:t>
      </w:r>
    </w:p>
    <w:p w:rsidR="002C5C0D" w:rsidRDefault="002C5C0D" w:rsidP="002C5C0D">
      <w:pPr>
        <w:pStyle w:val="Zkladntextodsazen"/>
      </w:pPr>
      <w:r>
        <w:t>Nad ní jsou 3 rododendrony a 2 konifery.</w:t>
      </w:r>
    </w:p>
    <w:p w:rsidR="002C5C0D" w:rsidRDefault="002C5C0D" w:rsidP="002C5C0D">
      <w:pPr>
        <w:pStyle w:val="Zkladntextodsazen"/>
      </w:pPr>
      <w:r>
        <w:t xml:space="preserve">Pozemky jsou z valné části neoplocené, nejsou vymezeny patníky, Na severozápadní straně dole přibližně jako vyznačení pozemků slouží několik velmi starých stromů. </w:t>
      </w:r>
    </w:p>
    <w:p w:rsidR="002C5C0D" w:rsidRDefault="002C5C0D" w:rsidP="002C5C0D">
      <w:pPr>
        <w:pStyle w:val="Zkladntextodsazen"/>
      </w:pPr>
    </w:p>
    <w:p w:rsidR="002C5C0D" w:rsidRDefault="002C5C0D" w:rsidP="002C5C0D">
      <w:pPr>
        <w:pStyle w:val="Nadpis3"/>
        <w:rPr>
          <w:b w:val="0"/>
        </w:rPr>
      </w:pPr>
      <w:bookmarkStart w:id="14" w:name="_Toc441942463"/>
      <w:r>
        <w:rPr>
          <w:b w:val="0"/>
        </w:rPr>
        <w:t>FAUNA A FLÓRA</w:t>
      </w:r>
      <w:bookmarkEnd w:id="14"/>
    </w:p>
    <w:p w:rsidR="002C5C0D" w:rsidRDefault="002C5C0D" w:rsidP="002C5C0D">
      <w:pPr>
        <w:pStyle w:val="Zkladntextodsazen"/>
        <w:rPr>
          <w:i/>
        </w:rPr>
      </w:pPr>
      <w:r>
        <w:t>Krásu vzdálenějšího okolí podtrhuje flora</w:t>
      </w:r>
      <w:r w:rsidR="008863C2">
        <w:fldChar w:fldCharType="begin"/>
      </w:r>
      <w:r>
        <w:instrText xml:space="preserve"> XE "flora" </w:instrText>
      </w:r>
      <w:r w:rsidR="008863C2">
        <w:fldChar w:fldCharType="end"/>
      </w:r>
      <w:r>
        <w:t xml:space="preserve"> i fauna</w:t>
      </w:r>
      <w:r w:rsidR="008863C2">
        <w:fldChar w:fldCharType="begin"/>
      </w:r>
      <w:r>
        <w:instrText xml:space="preserve"> XE "fauna" </w:instrText>
      </w:r>
      <w:r w:rsidR="008863C2">
        <w:fldChar w:fldCharType="end"/>
      </w:r>
      <w:r>
        <w:t xml:space="preserve"> </w:t>
      </w:r>
    </w:p>
    <w:p w:rsidR="002C5C0D" w:rsidRDefault="002C5C0D" w:rsidP="002C5C0D">
      <w:pPr>
        <w:pStyle w:val="Zkladntextodsazen"/>
      </w:pPr>
      <w:r>
        <w:rPr>
          <w:u w:val="single"/>
        </w:rPr>
        <w:t xml:space="preserve">Flora </w:t>
      </w:r>
      <w:r>
        <w:t xml:space="preserve">kolem Nedvězí patří do středoevropské lesní květeny (Hercynikum), resp. v části oddělené. </w:t>
      </w:r>
      <w:proofErr w:type="spellStart"/>
      <w:r>
        <w:t>Kozákovským</w:t>
      </w:r>
      <w:proofErr w:type="spellEnd"/>
      <w:r>
        <w:t xml:space="preserve"> hřbetem s přechodem do Podkrkonoší patří už do obvodu přechodné hercynsko-sudetské flóry (</w:t>
      </w:r>
      <w:proofErr w:type="spellStart"/>
      <w:r>
        <w:t>Praesudetikum</w:t>
      </w:r>
      <w:proofErr w:type="spellEnd"/>
      <w:r>
        <w:t xml:space="preserve">). </w:t>
      </w:r>
    </w:p>
    <w:p w:rsidR="002C5C0D" w:rsidRDefault="002C5C0D" w:rsidP="002C5C0D">
      <w:pPr>
        <w:pStyle w:val="Zkladntextodsazen"/>
      </w:pPr>
      <w:r>
        <w:t xml:space="preserve">Lesy ještě dnes tvoří více než 30 procent území. V údolních nivách a podél toků pokrývají plochu asi z větší části listnáče než jehličnany. </w:t>
      </w:r>
    </w:p>
    <w:p w:rsidR="002C5C0D" w:rsidRDefault="002C5C0D" w:rsidP="002C5C0D">
      <w:pPr>
        <w:pStyle w:val="Zkladntextodsazen"/>
      </w:pPr>
      <w:r>
        <w:t>Kolem naší chalupy jsou spíše smíšené porosty, na nerekultivovaných loukách rostou kolem chalup</w:t>
      </w:r>
      <w:r w:rsidR="00B5384C">
        <w:t xml:space="preserve">y </w:t>
      </w:r>
      <w:proofErr w:type="spellStart"/>
      <w:r w:rsidR="00B5384C">
        <w:t>Paichlů</w:t>
      </w:r>
      <w:proofErr w:type="spellEnd"/>
      <w:r w:rsidR="00B5384C">
        <w:t xml:space="preserve"> pestrá společenství (</w:t>
      </w:r>
      <w:r>
        <w:t>bojínek luční, psárka luční, tomka vonná, červeně kvetoucí jetele, mochny, smolnička obecná, zvonky, h</w:t>
      </w:r>
      <w:r w:rsidR="00B5384C">
        <w:t>vozdíky, kopretiny a kozí brada</w:t>
      </w:r>
      <w:r>
        <w:t>.</w:t>
      </w:r>
      <w:r w:rsidR="00B5384C">
        <w:t xml:space="preserve"> </w:t>
      </w:r>
      <w:r>
        <w:t xml:space="preserve">Mezi rostliny bylinného patra patří starček Fuchsův, léčivá rostlina známá pod jménem </w:t>
      </w:r>
      <w:proofErr w:type="spellStart"/>
      <w:r>
        <w:t>Kycol</w:t>
      </w:r>
      <w:proofErr w:type="spellEnd"/>
      <w:r>
        <w:t>.</w:t>
      </w:r>
    </w:p>
    <w:p w:rsidR="002C5C0D" w:rsidRDefault="002C5C0D" w:rsidP="002C5C0D">
      <w:pPr>
        <w:pStyle w:val="Zkladntextodsazen"/>
      </w:pPr>
      <w:r>
        <w:t xml:space="preserve">Chráněná je zde sasanka lesní s velkými bílými květy, měsíčnice vytrvalá s bledě fialovými vonnými květy, bledule jarní, prvosenka vyšší a jarní, orlíček planý, </w:t>
      </w:r>
      <w:proofErr w:type="spellStart"/>
      <w:r>
        <w:t>střevičník</w:t>
      </w:r>
      <w:proofErr w:type="spellEnd"/>
      <w:r>
        <w:t xml:space="preserve">, pantoflíček, pětiprstka, </w:t>
      </w:r>
      <w:proofErr w:type="spellStart"/>
      <w:r>
        <w:t>žežulník</w:t>
      </w:r>
      <w:proofErr w:type="spellEnd"/>
      <w:r>
        <w:t xml:space="preserve">, </w:t>
      </w:r>
      <w:proofErr w:type="spellStart"/>
      <w:r>
        <w:t>okrotice</w:t>
      </w:r>
      <w:proofErr w:type="spellEnd"/>
      <w:r>
        <w:t xml:space="preserve"> bílá a červená, kruštík širolistý, lilie zlatohlávek, hořec křížatý, </w:t>
      </w:r>
      <w:proofErr w:type="spellStart"/>
      <w:r>
        <w:t>hořeček</w:t>
      </w:r>
      <w:proofErr w:type="spellEnd"/>
      <w:r>
        <w:t xml:space="preserve"> barvitý. </w:t>
      </w:r>
    </w:p>
    <w:p w:rsidR="002C5C0D" w:rsidRDefault="002C5C0D" w:rsidP="002C5C0D">
      <w:pPr>
        <w:pStyle w:val="Zkladntextodsazen"/>
        <w:outlineLvl w:val="0"/>
        <w:rPr>
          <w:u w:val="single"/>
        </w:rPr>
      </w:pPr>
      <w:r>
        <w:rPr>
          <w:u w:val="single"/>
        </w:rPr>
        <w:t>Fauna</w:t>
      </w:r>
    </w:p>
    <w:p w:rsidR="002C5C0D" w:rsidRDefault="002C5C0D" w:rsidP="002C5C0D">
      <w:pPr>
        <w:pStyle w:val="Zkladntextodsazen"/>
      </w:pPr>
      <w:r>
        <w:t>Nebudeme zde vyjmenovávat vše. Třeba ryby</w:t>
      </w:r>
      <w:r w:rsidR="008863C2">
        <w:fldChar w:fldCharType="begin"/>
      </w:r>
      <w:r>
        <w:instrText xml:space="preserve"> XE "ryby" </w:instrText>
      </w:r>
      <w:r w:rsidR="008863C2">
        <w:fldChar w:fldCharType="end"/>
      </w:r>
      <w:r>
        <w:t xml:space="preserve"> jsou zde četné a nad jejich druhy asi srdce rybářovo plesá, jako nad pstruhy potočními. Jen mník jednovousý je zde asi ojedinělý.</w:t>
      </w:r>
    </w:p>
    <w:p w:rsidR="002C5C0D" w:rsidRDefault="002C5C0D" w:rsidP="002C5C0D">
      <w:pPr>
        <w:pStyle w:val="Zkladntextodsazen"/>
      </w:pPr>
      <w:r>
        <w:t xml:space="preserve">I z obojživelníků si zde musíme často všimnout např. </w:t>
      </w:r>
      <w:proofErr w:type="spellStart"/>
      <w:r>
        <w:t>černožlutavě</w:t>
      </w:r>
      <w:proofErr w:type="spellEnd"/>
      <w:r>
        <w:t xml:space="preserve"> zbarveného, chráněného mloka skvrnitého. Žabku rosničku zde hledejme na stromech. </w:t>
      </w:r>
    </w:p>
    <w:p w:rsidR="002C5C0D" w:rsidRDefault="002C5C0D" w:rsidP="002C5C0D">
      <w:pPr>
        <w:pStyle w:val="Zkladntextodsazen"/>
      </w:pPr>
      <w:r>
        <w:t xml:space="preserve">V českém ráji a v Podkrkonoší bylo zjištěno na 230 druhů ptáků. Většina z nich je chráněná. V době tahu zde najdeme i vzácné volavky bílé a stříbřité, nejen tedy divoké husy. </w:t>
      </w:r>
    </w:p>
    <w:p w:rsidR="002C5C0D" w:rsidRDefault="002C5C0D" w:rsidP="002C5C0D">
      <w:pPr>
        <w:pStyle w:val="Zkladntextodsazen"/>
      </w:pPr>
      <w:r>
        <w:t xml:space="preserve">Z dravých ptáků je vzácnější vodní dravec moták pochop, orlovec říční, ale dokonce i orel mořský. V lesích hnízdí jestřáb lesní, krahujec obecný, káně lesní. Skalní města jsou domovem spíše </w:t>
      </w:r>
      <w:proofErr w:type="spellStart"/>
      <w:r>
        <w:t>sokolíka</w:t>
      </w:r>
      <w:proofErr w:type="spellEnd"/>
      <w:r>
        <w:t xml:space="preserve">, poštolky obecné, sovy – výra velkého a puštíka obecného. Sovička a sova pálená dává předost obydlí ve starých stodolách a v kostelních věžích. </w:t>
      </w:r>
    </w:p>
    <w:p w:rsidR="002C5C0D" w:rsidRDefault="002C5C0D" w:rsidP="002C5C0D">
      <w:pPr>
        <w:pStyle w:val="Zkladntextodsazen"/>
      </w:pPr>
      <w:r>
        <w:t>Velkým počtem je zde zastoupeno zpěvné ptactvo</w:t>
      </w:r>
      <w:r w:rsidR="008863C2">
        <w:fldChar w:fldCharType="begin"/>
      </w:r>
      <w:r>
        <w:instrText xml:space="preserve"> XE "ptactvo" </w:instrText>
      </w:r>
      <w:r w:rsidR="008863C2">
        <w:fldChar w:fldCharType="end"/>
      </w:r>
      <w:r>
        <w:t xml:space="preserve"> ( pěnice, slavík, červenka obecná, sedmihlásek hajní, sýkory, koňadry, modřinky, babka, parukářka, stehlík, čížek.…). </w:t>
      </w:r>
    </w:p>
    <w:p w:rsidR="002C5C0D" w:rsidRDefault="002C5C0D" w:rsidP="002C5C0D">
      <w:pPr>
        <w:pStyle w:val="Zkladntextodsazen"/>
      </w:pPr>
      <w:r>
        <w:t>Savci, až na velkou lovnou zvěř, jsou zde méně nápadní, pokud si třeba neuvědomíme, že mezi hmyzožravé patří ježek, krtek, rejsek, ale i netopýr ušatý, zajíc polní, králík divoký, mezi drobné hlodavce i hraboš polní, hryzec vodní a norník rudý, ve vodě ondatra pižmová, na stromech skákající veverka. Je zde hojná liška obecná, jezevec lesní, kuna skalní i lesní. Jelena máte šanci vidět spíše jen v podhůří, v myslivecky obhospodařovaných oblastech můžete narazit na hojnou srnčí zvěř ale i na divokou ovci muflona, i a divoká prasata.</w:t>
      </w:r>
    </w:p>
    <w:p w:rsidR="00B5384C" w:rsidRDefault="00B5384C">
      <w:pPr>
        <w:spacing w:after="200" w:line="276" w:lineRule="auto"/>
        <w:rPr>
          <w:sz w:val="24"/>
        </w:rPr>
      </w:pPr>
      <w:r>
        <w:br w:type="page"/>
      </w:r>
    </w:p>
    <w:p w:rsidR="002C5C0D" w:rsidRPr="00B5384C" w:rsidRDefault="002C5C0D" w:rsidP="002C5C0D">
      <w:pPr>
        <w:pStyle w:val="Nadpis3"/>
      </w:pPr>
      <w:bookmarkStart w:id="15" w:name="_Toc441942464"/>
      <w:r w:rsidRPr="00B5384C">
        <w:lastRenderedPageBreak/>
        <w:t>CESTY</w:t>
      </w:r>
      <w:bookmarkEnd w:id="15"/>
    </w:p>
    <w:p w:rsidR="002C5C0D" w:rsidRDefault="002C5C0D" w:rsidP="002C5C0D">
      <w:pPr>
        <w:pStyle w:val="Zkladntextodsazen"/>
        <w:rPr>
          <w:b/>
          <w:u w:val="single"/>
        </w:rPr>
      </w:pPr>
    </w:p>
    <w:p w:rsidR="002C5C0D" w:rsidRDefault="002C5C0D" w:rsidP="002C5C0D">
      <w:pPr>
        <w:pStyle w:val="Zkladntextodsazen"/>
        <w:outlineLvl w:val="0"/>
        <w:rPr>
          <w:u w:val="single"/>
        </w:rPr>
      </w:pPr>
      <w:r>
        <w:rPr>
          <w:u w:val="single"/>
        </w:rPr>
        <w:t xml:space="preserve">Hlavní veřejná cesta </w:t>
      </w:r>
      <w:proofErr w:type="spellStart"/>
      <w:r>
        <w:rPr>
          <w:u w:val="single"/>
        </w:rPr>
        <w:t>čp</w:t>
      </w:r>
      <w:proofErr w:type="spellEnd"/>
      <w:r>
        <w:rPr>
          <w:u w:val="single"/>
        </w:rPr>
        <w:t>. 1134/1</w:t>
      </w:r>
    </w:p>
    <w:p w:rsidR="002C5C0D" w:rsidRDefault="002C5C0D" w:rsidP="002C5C0D">
      <w:pPr>
        <w:pStyle w:val="Zkladntextodsazen"/>
      </w:pPr>
      <w:r>
        <w:t>Pozemky na východě přiléhají k poškozené asfaltové cestě, která jde do dost velkého kopce, je v zimě neudržovaná, takže se auto nechává už na začátku kopce u pily. Tato jediná sjízdná přístupová komunikace odbočuje ze státní silnice</w:t>
      </w:r>
      <w:r w:rsidR="008863C2">
        <w:fldChar w:fldCharType="begin"/>
      </w:r>
      <w:r>
        <w:instrText xml:space="preserve"> XE "silnice" </w:instrText>
      </w:r>
      <w:r w:rsidR="008863C2">
        <w:fldChar w:fldCharType="end"/>
      </w:r>
      <w:r>
        <w:t xml:space="preserve"> 1171 Semily</w:t>
      </w:r>
      <w:r w:rsidR="008863C2">
        <w:fldChar w:fldCharType="begin"/>
      </w:r>
      <w:r>
        <w:instrText xml:space="preserve"> XE "Semily" </w:instrText>
      </w:r>
      <w:r w:rsidR="008863C2">
        <w:fldChar w:fldCharType="end"/>
      </w:r>
      <w:r>
        <w:t xml:space="preserve"> – Turnov</w:t>
      </w:r>
      <w:r w:rsidR="008863C2">
        <w:fldChar w:fldCharType="begin"/>
      </w:r>
      <w:r>
        <w:instrText xml:space="preserve"> XE "Turnov" </w:instrText>
      </w:r>
      <w:r w:rsidR="008863C2">
        <w:fldChar w:fldCharType="end"/>
      </w:r>
      <w:r>
        <w:t xml:space="preserve"> v místech pily SLAKO s. s r.o.</w:t>
      </w:r>
    </w:p>
    <w:p w:rsidR="002C5C0D" w:rsidRDefault="002C5C0D" w:rsidP="002C5C0D">
      <w:pPr>
        <w:pStyle w:val="Zkladntextodsazen"/>
        <w:outlineLvl w:val="0"/>
        <w:rPr>
          <w:u w:val="single"/>
        </w:rPr>
      </w:pPr>
      <w:r>
        <w:rPr>
          <w:u w:val="single"/>
        </w:rPr>
        <w:t>Vlastní soukromá cesta</w:t>
      </w:r>
    </w:p>
    <w:p w:rsidR="002C5C0D" w:rsidRDefault="002C5C0D" w:rsidP="002C5C0D">
      <w:pPr>
        <w:pStyle w:val="Zkladntextodsazen"/>
      </w:pPr>
      <w:r>
        <w:t>Z této asfaltové cesty</w:t>
      </w:r>
      <w:r w:rsidR="008863C2">
        <w:fldChar w:fldCharType="begin"/>
      </w:r>
      <w:r>
        <w:instrText xml:space="preserve"> XE "cesty" </w:instrText>
      </w:r>
      <w:r w:rsidR="008863C2">
        <w:fldChar w:fldCharType="end"/>
      </w:r>
      <w:r>
        <w:t xml:space="preserve"> máme vlastní travnatou cestu až ke kovovým vratům, cca 25 m dlouhou. Je svažitá směrem k východu, takže klouže při jízdě autem do strany a potřebovala by okopat směrem ke svahu.</w:t>
      </w:r>
    </w:p>
    <w:p w:rsidR="002C5C0D" w:rsidRDefault="002C5C0D" w:rsidP="002C5C0D">
      <w:pPr>
        <w:pStyle w:val="Zkladntextodsazen"/>
        <w:outlineLvl w:val="0"/>
        <w:rPr>
          <w:u w:val="single"/>
        </w:rPr>
      </w:pPr>
      <w:r>
        <w:rPr>
          <w:u w:val="single"/>
        </w:rPr>
        <w:t xml:space="preserve">Horní cesta </w:t>
      </w:r>
      <w:proofErr w:type="spellStart"/>
      <w:r>
        <w:rPr>
          <w:u w:val="single"/>
        </w:rPr>
        <w:t>pč</w:t>
      </w:r>
      <w:proofErr w:type="spellEnd"/>
      <w:r>
        <w:rPr>
          <w:u w:val="single"/>
        </w:rPr>
        <w:t>. 1109/2</w:t>
      </w:r>
    </w:p>
    <w:p w:rsidR="002C5C0D" w:rsidRDefault="002C5C0D" w:rsidP="002C5C0D">
      <w:pPr>
        <w:pStyle w:val="Zkladntextodsazen"/>
      </w:pPr>
      <w:r>
        <w:t xml:space="preserve">Na horní (západní) straně prochází našimi pozemky neudržovaná </w:t>
      </w:r>
      <w:r w:rsidR="00B5384C">
        <w:t xml:space="preserve">obecní </w:t>
      </w:r>
      <w:r>
        <w:t xml:space="preserve">cesta </w:t>
      </w:r>
      <w:proofErr w:type="spellStart"/>
      <w:r>
        <w:t>Pč</w:t>
      </w:r>
      <w:proofErr w:type="spellEnd"/>
      <w:r>
        <w:t xml:space="preserve">. 1109/2, zaplevelená, vedoucí k někdejší uhelné štole na parcele </w:t>
      </w:r>
      <w:proofErr w:type="spellStart"/>
      <w:r>
        <w:t>p.č</w:t>
      </w:r>
      <w:proofErr w:type="spellEnd"/>
      <w:r>
        <w:t xml:space="preserve">. 219 a snad i haldy vyvezeného materiálu z důlní činnosti na </w:t>
      </w:r>
      <w:proofErr w:type="spellStart"/>
      <w:r>
        <w:t>Ppč</w:t>
      </w:r>
      <w:proofErr w:type="spellEnd"/>
      <w:r>
        <w:t>. 221/2 a k p</w:t>
      </w:r>
      <w:r w:rsidR="00B5384C">
        <w:t xml:space="preserve">astvinám </w:t>
      </w:r>
      <w:r>
        <w:t>louky a dále k</w:t>
      </w:r>
      <w:r w:rsidR="00B5384C">
        <w:t>e stodole a kamenným základům bez čísla</w:t>
      </w:r>
      <w:r>
        <w:t xml:space="preserve"> Doc. Ing Viléma Koblížka. Tato cesta odbočuje asi 20 m výše nad chalupou č. 10. Od nás k ní není prakticky přístup je přístup jen asi 70 m jihovýchodně z asfaltové hlavní cesty</w:t>
      </w:r>
      <w:r w:rsidR="008863C2">
        <w:fldChar w:fldCharType="begin"/>
      </w:r>
      <w:r>
        <w:instrText xml:space="preserve"> XE "cesty" </w:instrText>
      </w:r>
      <w:r w:rsidR="008863C2">
        <w:fldChar w:fldCharType="end"/>
      </w:r>
      <w:r>
        <w:t xml:space="preserve"> v místech provizorní studánky.</w:t>
      </w:r>
    </w:p>
    <w:p w:rsidR="002C5C0D" w:rsidRDefault="00B5384C" w:rsidP="002C5C0D">
      <w:pPr>
        <w:pStyle w:val="Zkladntextodsazen"/>
      </w:pPr>
      <w:r>
        <w:t>Paní Krupková</w:t>
      </w:r>
      <w:r w:rsidR="002C5C0D">
        <w:t xml:space="preserve"> v rozhovoru se </w:t>
      </w:r>
      <w:r>
        <w:t>mnou dne 16. 10. 1998 si na</w:t>
      </w:r>
      <w:r w:rsidR="002C5C0D">
        <w:t xml:space="preserve"> břemeno</w:t>
      </w:r>
      <w:r>
        <w:t xml:space="preserve"> přístupu</w:t>
      </w:r>
      <w:r w:rsidR="002C5C0D">
        <w:t xml:space="preserve"> dělá stále nárok. Přitom za celý rok cestu nepoužila a zmíněnou louku </w:t>
      </w:r>
      <w:proofErr w:type="spellStart"/>
      <w:r w:rsidR="002C5C0D">
        <w:t>Ppč</w:t>
      </w:r>
      <w:proofErr w:type="spellEnd"/>
      <w:r w:rsidR="002C5C0D">
        <w:t>. 221 prý předala k bezúplatnému užívání místnímu zemědělskému statku v Nedvězí</w:t>
      </w:r>
      <w:r w:rsidR="008863C2">
        <w:fldChar w:fldCharType="begin"/>
      </w:r>
      <w:r w:rsidR="002C5C0D">
        <w:instrText xml:space="preserve"> XE "Nedvězí" </w:instrText>
      </w:r>
      <w:r w:rsidR="008863C2">
        <w:fldChar w:fldCharType="end"/>
      </w:r>
      <w:r w:rsidR="002C5C0D">
        <w:t xml:space="preserve">, který na tento pozemek jezdí ze sousedního vlastního pozemku (louky </w:t>
      </w:r>
      <w:proofErr w:type="spellStart"/>
      <w:r w:rsidR="002C5C0D">
        <w:t>čp</w:t>
      </w:r>
      <w:proofErr w:type="spellEnd"/>
      <w:r w:rsidR="002C5C0D">
        <w:t>. 229/3)</w:t>
      </w:r>
    </w:p>
    <w:p w:rsidR="002C5C0D" w:rsidRDefault="002C5C0D" w:rsidP="002C5C0D">
      <w:pPr>
        <w:pStyle w:val="Zkladntextodsazen"/>
      </w:pPr>
      <w:r>
        <w:t xml:space="preserve">Přitom jsem paní Krupkové marně vysvětloval, že toto věcné břemeno nemá ani logickou platnost, protože k jejím pozemkům </w:t>
      </w:r>
      <w:proofErr w:type="spellStart"/>
      <w:r>
        <w:t>čp</w:t>
      </w:r>
      <w:proofErr w:type="spellEnd"/>
      <w:r>
        <w:t xml:space="preserve">. 221/ 1 má možnost se dostat její vlastní cestou, která je v katastrální mapě zakreslena cesta </w:t>
      </w:r>
      <w:proofErr w:type="spellStart"/>
      <w:r>
        <w:t>pč</w:t>
      </w:r>
      <w:proofErr w:type="spellEnd"/>
      <w:r>
        <w:t xml:space="preserve">. 1114/, nebo cestou </w:t>
      </w:r>
      <w:proofErr w:type="spellStart"/>
      <w:r>
        <w:t>Ppč</w:t>
      </w:r>
      <w:proofErr w:type="spellEnd"/>
      <w:r>
        <w:t xml:space="preserve">. 1109/2, která vede od jihozápadu i k pozemkům p. </w:t>
      </w:r>
      <w:proofErr w:type="spellStart"/>
      <w:r>
        <w:t>Doc</w:t>
      </w:r>
      <w:proofErr w:type="spellEnd"/>
      <w:r>
        <w:t xml:space="preserve"> Koblížka. </w:t>
      </w:r>
    </w:p>
    <w:p w:rsidR="002C5C0D" w:rsidRDefault="002C5C0D" w:rsidP="002C5C0D">
      <w:pPr>
        <w:pStyle w:val="Zkladntextodsazen"/>
      </w:pPr>
    </w:p>
    <w:p w:rsidR="002C5C0D" w:rsidRPr="00D8600C" w:rsidRDefault="002C5C0D" w:rsidP="002C5C0D">
      <w:pPr>
        <w:pStyle w:val="Nadpis3"/>
      </w:pPr>
      <w:bookmarkStart w:id="16" w:name="_Toc441942465"/>
      <w:r w:rsidRPr="00D8600C">
        <w:t>UHELNÁ ŠTOLA</w:t>
      </w:r>
      <w:bookmarkEnd w:id="16"/>
      <w:r w:rsidRPr="00D8600C">
        <w:t xml:space="preserve"> </w:t>
      </w:r>
    </w:p>
    <w:p w:rsidR="002C5C0D" w:rsidRDefault="002C5C0D" w:rsidP="002C5C0D">
      <w:pPr>
        <w:pStyle w:val="Zkladntextodsazen"/>
      </w:pPr>
      <w:r>
        <w:t>Předpokládaná někdejší uhelná štola</w:t>
      </w:r>
      <w:r w:rsidR="008863C2">
        <w:fldChar w:fldCharType="begin"/>
      </w:r>
      <w:r>
        <w:instrText xml:space="preserve"> XE "štola" </w:instrText>
      </w:r>
      <w:r w:rsidR="008863C2">
        <w:fldChar w:fldCharType="end"/>
      </w:r>
      <w:r>
        <w:t xml:space="preserve"> je dnes zarostlou prohlubní ve svahu (někdejší výkop) rozměrů 1,5 x 2 m a před ní je navršený materiál země s menšími úlomky lupků (nehořlavé, černošedé až černé, poměrně tvrdé, </w:t>
      </w:r>
      <w:proofErr w:type="spellStart"/>
      <w:r>
        <w:t>stěpivé</w:t>
      </w:r>
      <w:proofErr w:type="spellEnd"/>
      <w:r>
        <w:t xml:space="preserve">, skládající se z tenkých slepených plátků, připomínajících spíše břidlici) různých rozměrů 5 - 10 x 5-8 cm, ale i velké několik desítek cm. </w:t>
      </w:r>
    </w:p>
    <w:p w:rsidR="002C5C0D" w:rsidRDefault="002C5C0D" w:rsidP="002C5C0D">
      <w:pPr>
        <w:pStyle w:val="Zkladntextodsazen"/>
      </w:pPr>
      <w:r>
        <w:t xml:space="preserve">Je těsně za předpokládanou </w:t>
      </w:r>
      <w:r w:rsidR="00AD21F4">
        <w:t>linií našeho pozemku nad cestou</w:t>
      </w:r>
      <w:r w:rsidR="008863C2">
        <w:fldChar w:fldCharType="begin"/>
      </w:r>
      <w:r>
        <w:instrText xml:space="preserve"> XE "cesty" </w:instrText>
      </w:r>
      <w:r w:rsidR="008863C2">
        <w:fldChar w:fldCharType="end"/>
      </w:r>
      <w:r w:rsidR="00AD21F4">
        <w:t>.</w:t>
      </w:r>
    </w:p>
    <w:p w:rsidR="002C5C0D" w:rsidRDefault="002C5C0D" w:rsidP="002C5C0D">
      <w:pPr>
        <w:pStyle w:val="obrazek"/>
      </w:pPr>
    </w:p>
    <w:p w:rsidR="002C5C0D" w:rsidRDefault="002C5C0D" w:rsidP="002C5C0D">
      <w:pPr>
        <w:pStyle w:val="Nadpis3"/>
        <w:rPr>
          <w:b w:val="0"/>
        </w:rPr>
      </w:pPr>
    </w:p>
    <w:p w:rsidR="002C5C0D" w:rsidRDefault="002C5C0D" w:rsidP="002C5C0D">
      <w:pPr>
        <w:pStyle w:val="Nadpis3"/>
        <w:rPr>
          <w:b w:val="0"/>
        </w:rPr>
      </w:pPr>
      <w:bookmarkStart w:id="17" w:name="_Toc441942466"/>
      <w:r>
        <w:rPr>
          <w:b w:val="0"/>
        </w:rPr>
        <w:t>STUDNA</w:t>
      </w:r>
      <w:bookmarkEnd w:id="17"/>
      <w:r>
        <w:rPr>
          <w:b w:val="0"/>
        </w:rPr>
        <w:t xml:space="preserve"> </w:t>
      </w:r>
    </w:p>
    <w:p w:rsidR="002C5C0D" w:rsidRDefault="002C5C0D" w:rsidP="002C5C0D">
      <w:pPr>
        <w:pStyle w:val="Zkladntextodsazen"/>
      </w:pPr>
      <w:r>
        <w:t>Je kopaná, stavěná z kamene (?), navrch skružená, hloubka 10,7 m (podle kupní smlouvy).</w:t>
      </w:r>
    </w:p>
    <w:p w:rsidR="002C5C0D" w:rsidRDefault="002C5C0D" w:rsidP="002C5C0D">
      <w:pPr>
        <w:pStyle w:val="Zkladntextodsazen"/>
      </w:pPr>
      <w:r>
        <w:t>Studna</w:t>
      </w:r>
      <w:r w:rsidR="008863C2">
        <w:fldChar w:fldCharType="begin"/>
      </w:r>
      <w:r>
        <w:instrText xml:space="preserve"> XE "Studna" </w:instrText>
      </w:r>
      <w:r w:rsidR="008863C2">
        <w:fldChar w:fldCharType="end"/>
      </w:r>
      <w:r>
        <w:t xml:space="preserve"> napojena na domácí vodárnu – viz sklep</w:t>
      </w:r>
      <w:r w:rsidR="008863C2">
        <w:fldChar w:fldCharType="begin"/>
      </w:r>
      <w:r>
        <w:instrText xml:space="preserve"> XE "sklep" </w:instrText>
      </w:r>
      <w:r w:rsidR="008863C2">
        <w:fldChar w:fldCharType="end"/>
      </w:r>
      <w:r>
        <w:t xml:space="preserve">. Voda není laboratorně přezkoušena. </w:t>
      </w:r>
    </w:p>
    <w:p w:rsidR="0074556C" w:rsidRDefault="0074556C"/>
    <w:sectPr w:rsidR="0074556C" w:rsidSect="007455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5B291D"/>
    <w:multiLevelType w:val="singleLevel"/>
    <w:tmpl w:val="E6B8B89A"/>
    <w:lvl w:ilvl="0">
      <w:start w:val="4"/>
      <w:numFmt w:val="upperLetter"/>
      <w:lvlText w:val="%1-"/>
      <w:lvlJc w:val="left"/>
      <w:pPr>
        <w:tabs>
          <w:tab w:val="num" w:pos="765"/>
        </w:tabs>
        <w:ind w:left="765" w:hanging="765"/>
      </w:pPr>
      <w:rPr>
        <w:rFonts w:hint="default"/>
        <w:b/>
        <w:u w:val="singl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2C5C0D"/>
    <w:rsid w:val="002B5EC0"/>
    <w:rsid w:val="002C5C0D"/>
    <w:rsid w:val="002F33BA"/>
    <w:rsid w:val="00333D55"/>
    <w:rsid w:val="004952AE"/>
    <w:rsid w:val="00561348"/>
    <w:rsid w:val="007222B8"/>
    <w:rsid w:val="00722379"/>
    <w:rsid w:val="0074556C"/>
    <w:rsid w:val="00834287"/>
    <w:rsid w:val="008863C2"/>
    <w:rsid w:val="00AD21F4"/>
    <w:rsid w:val="00B5384C"/>
    <w:rsid w:val="00BC0BEB"/>
    <w:rsid w:val="00D169B0"/>
    <w:rsid w:val="00D8600C"/>
    <w:rsid w:val="00E537EB"/>
    <w:rsid w:val="00F34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C5C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C5C0D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2C5C0D"/>
    <w:pPr>
      <w:keepNext/>
      <w:outlineLvl w:val="1"/>
    </w:pPr>
    <w:rPr>
      <w:b/>
      <w:sz w:val="24"/>
    </w:rPr>
  </w:style>
  <w:style w:type="paragraph" w:styleId="Nadpis3">
    <w:name w:val="heading 3"/>
    <w:basedOn w:val="Normln"/>
    <w:next w:val="Normln"/>
    <w:link w:val="Nadpis3Char"/>
    <w:qFormat/>
    <w:rsid w:val="002C5C0D"/>
    <w:pPr>
      <w:keepNext/>
      <w:outlineLvl w:val="2"/>
    </w:pPr>
    <w:rPr>
      <w:b/>
      <w:sz w:val="24"/>
    </w:rPr>
  </w:style>
  <w:style w:type="paragraph" w:styleId="Nadpis4">
    <w:name w:val="heading 4"/>
    <w:basedOn w:val="Normln"/>
    <w:next w:val="Normln"/>
    <w:link w:val="Nadpis4Char"/>
    <w:qFormat/>
    <w:rsid w:val="002C5C0D"/>
    <w:pPr>
      <w:keepNext/>
      <w:outlineLvl w:val="3"/>
    </w:pPr>
    <w:rPr>
      <w:u w:val="single"/>
    </w:rPr>
  </w:style>
  <w:style w:type="paragraph" w:styleId="Nadpis5">
    <w:name w:val="heading 5"/>
    <w:basedOn w:val="Normln"/>
    <w:next w:val="Normln"/>
    <w:link w:val="Nadpis5Char"/>
    <w:qFormat/>
    <w:rsid w:val="002C5C0D"/>
    <w:pPr>
      <w:keepNext/>
      <w:ind w:right="-183"/>
      <w:outlineLvl w:val="4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2C5C0D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2C5C0D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2C5C0D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2C5C0D"/>
    <w:rPr>
      <w:rFonts w:ascii="Times New Roman" w:eastAsia="Times New Roman" w:hAnsi="Times New Roman" w:cs="Times New Roman"/>
      <w:sz w:val="20"/>
      <w:szCs w:val="20"/>
      <w:u w:val="single"/>
      <w:lang w:eastAsia="cs-CZ"/>
    </w:rPr>
  </w:style>
  <w:style w:type="character" w:customStyle="1" w:styleId="Nadpis5Char">
    <w:name w:val="Nadpis 5 Char"/>
    <w:basedOn w:val="Standardnpsmoodstavce"/>
    <w:link w:val="Nadpis5"/>
    <w:rsid w:val="002C5C0D"/>
    <w:rPr>
      <w:rFonts w:ascii="Times New Roman" w:eastAsia="Times New Roman" w:hAnsi="Times New Roman" w:cs="Times New Roman"/>
      <w:b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semiHidden/>
    <w:rsid w:val="002C5C0D"/>
    <w:pPr>
      <w:ind w:firstLine="709"/>
    </w:pPr>
    <w:rPr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2C5C0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semiHidden/>
    <w:rsid w:val="002C5C0D"/>
    <w:pPr>
      <w:ind w:left="28" w:firstLine="680"/>
    </w:pPr>
    <w:rPr>
      <w:b/>
      <w:sz w:val="24"/>
    </w:rPr>
  </w:style>
  <w:style w:type="character" w:customStyle="1" w:styleId="Zkladntext2Char">
    <w:name w:val="Základní text 2 Char"/>
    <w:basedOn w:val="Standardnpsmoodstavce"/>
    <w:link w:val="Zkladntext2"/>
    <w:semiHidden/>
    <w:rsid w:val="002C5C0D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Seznamsodrkami">
    <w:name w:val="List Bullet"/>
    <w:basedOn w:val="Normln"/>
    <w:autoRedefine/>
    <w:semiHidden/>
    <w:rsid w:val="002C5C0D"/>
    <w:pPr>
      <w:tabs>
        <w:tab w:val="left" w:pos="3969"/>
      </w:tabs>
      <w:ind w:right="-712" w:firstLine="709"/>
    </w:pPr>
    <w:rPr>
      <w:sz w:val="24"/>
    </w:rPr>
  </w:style>
  <w:style w:type="paragraph" w:styleId="Zhlav">
    <w:name w:val="header"/>
    <w:basedOn w:val="Normln"/>
    <w:link w:val="ZhlavChar"/>
    <w:semiHidden/>
    <w:rsid w:val="002C5C0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2C5C0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obrazek">
    <w:name w:val="obrazek"/>
    <w:basedOn w:val="Normln"/>
    <w:rsid w:val="002C5C0D"/>
    <w:rPr>
      <w:color w:val="FF0000"/>
    </w:rPr>
  </w:style>
  <w:style w:type="paragraph" w:styleId="Normlnweb">
    <w:name w:val="Normal (Web)"/>
    <w:basedOn w:val="Normln"/>
    <w:uiPriority w:val="99"/>
    <w:unhideWhenUsed/>
    <w:rsid w:val="00F341F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17</Pages>
  <Words>2988</Words>
  <Characters>17634</Characters>
  <Application>Microsoft Office Word</Application>
  <DocSecurity>0</DocSecurity>
  <Lines>146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Holiday Inn</Company>
  <LinksUpToDate>false</LinksUpToDate>
  <CharactersWithSpaces>20581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Přemysl</dc:creator>
  <cp:keywords/>
  <dc:description/>
  <cp:lastModifiedBy>Přemysl</cp:lastModifiedBy>
  <cp:revision>5</cp:revision>
  <dcterms:created xsi:type="dcterms:W3CDTF">2018-11-25T09:45:00Z</dcterms:created>
  <dcterms:modified xsi:type="dcterms:W3CDTF">2018-11-27T10:46:00Z</dcterms:modified>
</cp:coreProperties>
</file>